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B15E7" w:rsidRPr="00647E6B" w:rsidRDefault="008A2087" w:rsidP="00EB15E7">
      <w:pPr>
        <w:rPr>
          <w:rFonts w:cs="Aharoni"/>
          <w:b/>
          <w:color w:val="000099"/>
          <w:sz w:val="36"/>
          <w:szCs w:val="36"/>
        </w:rPr>
      </w:pPr>
      <w:r w:rsidRPr="00647E6B">
        <w:rPr>
          <w:rFonts w:cs="Aharoni"/>
          <w:b/>
          <w:noProof/>
          <w:color w:val="000099"/>
          <w:sz w:val="36"/>
          <w:szCs w:val="36"/>
          <w:lang w:eastAsia="es-CO"/>
        </w:rPr>
        <mc:AlternateContent>
          <mc:Choice Requires="wps">
            <w:drawing>
              <wp:anchor distT="45720" distB="45720" distL="114300" distR="114300" simplePos="0" relativeHeight="251660288" behindDoc="0" locked="0" layoutInCell="1" allowOverlap="1">
                <wp:simplePos x="0" y="0"/>
                <wp:positionH relativeFrom="page">
                  <wp:posOffset>3711575</wp:posOffset>
                </wp:positionH>
                <wp:positionV relativeFrom="paragraph">
                  <wp:posOffset>72390</wp:posOffset>
                </wp:positionV>
                <wp:extent cx="4025900" cy="1377950"/>
                <wp:effectExtent l="38100" t="0" r="88900" b="1079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377950"/>
                        </a:xfrm>
                        <a:prstGeom prst="rect">
                          <a:avLst/>
                        </a:prstGeom>
                        <a:solidFill>
                          <a:srgbClr val="FFFFFF">
                            <a:alpha val="61176"/>
                          </a:srgbClr>
                        </a:solidFill>
                        <a:ln w="9525">
                          <a:noFill/>
                          <a:miter lim="800000"/>
                          <a:headEnd/>
                          <a:tailEnd/>
                        </a:ln>
                        <a:effectLst>
                          <a:outerShdw blurRad="50800" dist="63500" dir="3960000" algn="ctr" rotWithShape="0">
                            <a:schemeClr val="bg2"/>
                          </a:outerShdw>
                        </a:effectLst>
                      </wps:spPr>
                      <wps:txbx>
                        <w:txbxContent>
                          <w:p w:rsidR="008A2087" w:rsidRPr="00647E6B" w:rsidRDefault="008A2087" w:rsidP="00647E6B">
                            <w:pPr>
                              <w:spacing w:after="0" w:line="240" w:lineRule="auto"/>
                              <w:jc w:val="right"/>
                              <w:rPr>
                                <w:rFonts w:ascii="Montserrat SemiBold" w:hAnsi="Montserrat SemiBold"/>
                                <w:b/>
                                <w:color w:val="002060"/>
                                <w:sz w:val="72"/>
                                <w:szCs w:val="90"/>
                              </w:rPr>
                            </w:pPr>
                            <w:r w:rsidRPr="00647E6B">
                              <w:rPr>
                                <w:rFonts w:ascii="Montserrat SemiBold" w:hAnsi="Montserrat SemiBold"/>
                                <w:b/>
                                <w:color w:val="002060"/>
                                <w:sz w:val="72"/>
                                <w:szCs w:val="90"/>
                              </w:rPr>
                              <w:t>Código de</w:t>
                            </w:r>
                            <w:r w:rsidR="00647E6B">
                              <w:rPr>
                                <w:rFonts w:ascii="Montserrat SemiBold" w:hAnsi="Montserrat SemiBold"/>
                                <w:b/>
                                <w:color w:val="002060"/>
                                <w:sz w:val="72"/>
                                <w:szCs w:val="90"/>
                              </w:rPr>
                              <w:t xml:space="preserve">  </w:t>
                            </w:r>
                            <w:r w:rsidR="00647E6B" w:rsidRPr="00647E6B">
                              <w:rPr>
                                <w:rFonts w:ascii="Montserrat SemiBold" w:hAnsi="Montserrat SemiBold"/>
                                <w:b/>
                                <w:color w:val="002060"/>
                                <w:sz w:val="2"/>
                                <w:szCs w:val="9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margin-left:292.25pt;margin-top:5.7pt;width:317pt;height:10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" stroked="f">
                <v:fill opacity="40092f"/>
                <v:shadow on="t" color="#e7e6e6 [3214]" offset=".71744mm,1.61139mm"/>
                <v:textbox>
                  <w:txbxContent>
                    <w:p w:rsidR="008A2087" w:rsidRPr="00647E6B" w:rsidRDefault="008A2087" w:rsidP="00647E6B">
                      <w:pPr>
                        <w:spacing w:after="0" w:line="240" w:lineRule="auto"/>
                        <w:jc w:val="right"/>
                        <w:rPr>
                          <w:rFonts w:ascii="Montserrat SemiBold" w:hAnsi="Montserrat SemiBold"/>
                          <w:b/>
                          <w:color w:val="002060"/>
                          <w:sz w:val="72"/>
                          <w:szCs w:val="90"/>
                        </w:rPr>
                      </w:pPr>
                      <w:r w:rsidRPr="00647E6B">
                        <w:rPr>
                          <w:rFonts w:ascii="Montserrat SemiBold" w:hAnsi="Montserrat SemiBold"/>
                          <w:b/>
                          <w:color w:val="002060"/>
                          <w:sz w:val="72"/>
                          <w:szCs w:val="90"/>
                        </w:rPr>
                        <w:t>Código de</w:t>
                      </w:r>
                      <w:r w:rsidR="00647E6B">
                        <w:rPr>
                          <w:rFonts w:ascii="Montserrat SemiBold" w:hAnsi="Montserrat SemiBold"/>
                          <w:b/>
                          <w:color w:val="002060"/>
                          <w:sz w:val="72"/>
                          <w:szCs w:val="90"/>
                        </w:rPr>
                        <w:t xml:space="preserve">  </w:t>
                      </w:r>
                      <w:r w:rsidR="00647E6B" w:rsidRPr="00647E6B">
                        <w:rPr>
                          <w:rFonts w:ascii="Montserrat SemiBold" w:hAnsi="Montserrat SemiBold"/>
                          <w:b/>
                          <w:color w:val="002060"/>
                          <w:sz w:val="2"/>
                          <w:szCs w:val="90"/>
                        </w:rPr>
                        <w:t>.</w:t>
                      </w:r>
                    </w:p>
                  </w:txbxContent>
                </v:textbox>
                <w10:wrap type="square" anchorx="page"/>
              </v:shape>
            </w:pict>
          </mc:Fallback>
        </mc:AlternateContent>
      </w:r>
      <w:r w:rsidR="00EB15E7" w:rsidRPr="00647E6B">
        <w:rPr>
          <w:rFonts w:ascii="Arial" w:hAnsi="Arial" w:cs="Arial"/>
          <w:b/>
          <w:noProof/>
          <w:color w:val="000099"/>
          <w:sz w:val="72"/>
          <w:szCs w:val="72"/>
          <w:lang w:eastAsia="es-CO"/>
        </w:rPr>
        <w:drawing>
          <wp:anchor distT="0" distB="0" distL="114300" distR="114300" simplePos="0" relativeHeight="251657216" behindDoc="1" locked="0" layoutInCell="1" allowOverlap="1" wp14:anchorId="234B763B">
            <wp:simplePos x="0" y="0"/>
            <wp:positionH relativeFrom="margin">
              <wp:posOffset>-1056072</wp:posOffset>
            </wp:positionH>
            <wp:positionV relativeFrom="paragraph">
              <wp:posOffset>-1261678</wp:posOffset>
            </wp:positionV>
            <wp:extent cx="7784449" cy="10058400"/>
            <wp:effectExtent l="0" t="0" r="7620" b="0"/>
            <wp:wrapNone/>
            <wp:docPr id="17" name="Imagen 17" descr="C:\Users\Administrador\Downloads\por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dor\Downloads\portada-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84449"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5E7" w:rsidRDefault="008A2087" w:rsidP="00401A2D">
      <w:pPr>
        <w:jc w:val="center"/>
        <w:rPr>
          <w:rFonts w:cs="Aharoni"/>
          <w:b/>
          <w:sz w:val="36"/>
          <w:szCs w:val="36"/>
        </w:rPr>
      </w:pPr>
      <w:r w:rsidRPr="00647E6B">
        <w:rPr>
          <w:rFonts w:cs="Aharoni"/>
          <w:b/>
          <w:noProof/>
          <w:color w:val="000099"/>
          <w:sz w:val="36"/>
          <w:szCs w:val="36"/>
          <w:lang w:eastAsia="es-CO"/>
        </w:rPr>
        <mc:AlternateContent>
          <mc:Choice Requires="wps">
            <w:drawing>
              <wp:anchor distT="45720" distB="45720" distL="114300" distR="114300" simplePos="0" relativeHeight="251661312" behindDoc="0" locked="0" layoutInCell="1" allowOverlap="1" wp14:anchorId="01230521" wp14:editId="378872CB">
                <wp:simplePos x="0" y="0"/>
                <wp:positionH relativeFrom="page">
                  <wp:posOffset>3733800</wp:posOffset>
                </wp:positionH>
                <wp:positionV relativeFrom="paragraph">
                  <wp:posOffset>108263</wp:posOffset>
                </wp:positionV>
                <wp:extent cx="4037330" cy="1404620"/>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404620"/>
                        </a:xfrm>
                        <a:prstGeom prst="rect">
                          <a:avLst/>
                        </a:prstGeom>
                        <a:noFill/>
                        <a:ln w="9525">
                          <a:noFill/>
                          <a:miter lim="800000"/>
                          <a:headEnd/>
                          <a:tailEnd/>
                        </a:ln>
                      </wps:spPr>
                      <wps:txbx>
                        <w:txbxContent>
                          <w:p w:rsidR="008A2087" w:rsidRPr="00647E6B" w:rsidRDefault="008A2087" w:rsidP="008A2087">
                            <w:pPr>
                              <w:spacing w:after="0" w:line="240" w:lineRule="auto"/>
                              <w:jc w:val="center"/>
                              <w:rPr>
                                <w:rFonts w:ascii="Montserrat SemiBold" w:hAnsi="Montserrat SemiBold"/>
                                <w:b/>
                                <w:color w:val="000066"/>
                                <w:sz w:val="96"/>
                              </w:rPr>
                            </w:pPr>
                            <w:r w:rsidRPr="00647E6B">
                              <w:rPr>
                                <w:rFonts w:ascii="Montserrat SemiBold" w:hAnsi="Montserrat SemiBold"/>
                                <w:b/>
                                <w:color w:val="000066"/>
                                <w:sz w:val="96"/>
                              </w:rPr>
                              <w:t>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30521" id="_x0000_s1027" type="#_x0000_t202" style="position:absolute;left:0;text-align:left;margin-left:294pt;margin-top:8.5pt;width:317.9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" filled="f" stroked="f">
                <v:textbox style="mso-fit-shape-to-text:t">
                  <w:txbxContent>
                    <w:p w:rsidR="008A2087" w:rsidRPr="00647E6B" w:rsidRDefault="008A2087" w:rsidP="008A2087">
                      <w:pPr>
                        <w:spacing w:after="0" w:line="240" w:lineRule="auto"/>
                        <w:jc w:val="center"/>
                        <w:rPr>
                          <w:rFonts w:ascii="Montserrat SemiBold" w:hAnsi="Montserrat SemiBold"/>
                          <w:b/>
                          <w:color w:val="000066"/>
                          <w:sz w:val="96"/>
                        </w:rPr>
                      </w:pPr>
                      <w:r w:rsidRPr="00647E6B">
                        <w:rPr>
                          <w:rFonts w:ascii="Montserrat SemiBold" w:hAnsi="Montserrat SemiBold"/>
                          <w:b/>
                          <w:color w:val="000066"/>
                          <w:sz w:val="96"/>
                        </w:rPr>
                        <w:t>Integridad</w:t>
                      </w:r>
                    </w:p>
                  </w:txbxContent>
                </v:textbox>
                <w10:wrap type="square" anchorx="page"/>
              </v:shape>
            </w:pict>
          </mc:Fallback>
        </mc:AlternateContent>
      </w: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EB15E7" w:rsidRDefault="00EB15E7" w:rsidP="00401A2D">
      <w:pPr>
        <w:jc w:val="center"/>
        <w:rPr>
          <w:rFonts w:cs="Aharoni"/>
          <w:b/>
          <w:sz w:val="36"/>
          <w:szCs w:val="36"/>
        </w:rPr>
      </w:pPr>
    </w:p>
    <w:p w:rsidR="00401A2D" w:rsidRDefault="00401A2D" w:rsidP="00401A2D">
      <w:pPr>
        <w:jc w:val="center"/>
        <w:rPr>
          <w:rFonts w:cs="Aharoni"/>
          <w:b/>
          <w:sz w:val="36"/>
          <w:szCs w:val="36"/>
        </w:rPr>
      </w:pPr>
      <w:r>
        <w:rPr>
          <w:rFonts w:cs="Aharoni"/>
          <w:b/>
          <w:sz w:val="36"/>
          <w:szCs w:val="36"/>
        </w:rPr>
        <w:t>SUBRED INTEGRADA DE SERVICIOS DE SALUD SUR E.S.E.</w:t>
      </w:r>
    </w:p>
    <w:p w:rsidR="00EB15E7" w:rsidRDefault="00EB15E7" w:rsidP="00401A2D">
      <w:pPr>
        <w:jc w:val="center"/>
        <w:rPr>
          <w:rFonts w:asciiTheme="minorHAnsi" w:eastAsiaTheme="minorHAnsi" w:hAnsiTheme="minorHAnsi" w:cs="Aharoni"/>
          <w:b/>
          <w:sz w:val="36"/>
          <w:szCs w:val="36"/>
        </w:rPr>
      </w:pPr>
      <w:r>
        <w:rPr>
          <w:noProof/>
          <w:lang w:eastAsia="es-CO"/>
        </w:rPr>
        <w:drawing>
          <wp:anchor distT="0" distB="0" distL="114300" distR="114300" simplePos="0" relativeHeight="251654144" behindDoc="1" locked="0" layoutInCell="1" allowOverlap="1">
            <wp:simplePos x="0" y="0"/>
            <wp:positionH relativeFrom="margin">
              <wp:posOffset>2540</wp:posOffset>
            </wp:positionH>
            <wp:positionV relativeFrom="paragraph">
              <wp:posOffset>706120</wp:posOffset>
            </wp:positionV>
            <wp:extent cx="5948680" cy="3416935"/>
            <wp:effectExtent l="0" t="0" r="0" b="0"/>
            <wp:wrapTight wrapText="bothSides">
              <wp:wrapPolygon edited="0">
                <wp:start x="0" y="0"/>
                <wp:lineTo x="0" y="21435"/>
                <wp:lineTo x="21512" y="21435"/>
                <wp:lineTo x="2151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8">
                      <a:extLst>
                        <a:ext uri="{28A0092B-C50C-407E-A947-70E740481C1C}">
                          <a14:useLocalDpi xmlns:a14="http://schemas.microsoft.com/office/drawing/2010/main" val="0"/>
                        </a:ext>
                      </a:extLst>
                    </a:blip>
                    <a:srcRect r="8167" b="21753"/>
                    <a:stretch/>
                  </pic:blipFill>
                  <pic:spPr bwMode="auto">
                    <a:xfrm>
                      <a:off x="0" y="0"/>
                      <a:ext cx="5948680" cy="341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5E7" w:rsidRDefault="00EB15E7" w:rsidP="00401A2D">
      <w:pPr>
        <w:jc w:val="center"/>
        <w:rPr>
          <w:rFonts w:asciiTheme="minorHAnsi" w:eastAsiaTheme="minorHAnsi" w:hAnsiTheme="minorHAnsi" w:cs="Aharoni"/>
          <w:b/>
          <w:sz w:val="36"/>
          <w:szCs w:val="36"/>
        </w:rPr>
      </w:pPr>
    </w:p>
    <w:p w:rsidR="00EB15E7" w:rsidRDefault="00EB15E7" w:rsidP="00401A2D">
      <w:pPr>
        <w:jc w:val="center"/>
        <w:rPr>
          <w:rFonts w:asciiTheme="minorHAnsi" w:eastAsiaTheme="minorHAnsi" w:hAnsiTheme="minorHAnsi" w:cs="Aharoni"/>
          <w:b/>
          <w:sz w:val="36"/>
          <w:szCs w:val="36"/>
        </w:rPr>
      </w:pPr>
    </w:p>
    <w:p w:rsidR="00401A2D" w:rsidRDefault="00401A2D" w:rsidP="00401A2D">
      <w:pPr>
        <w:jc w:val="center"/>
        <w:rPr>
          <w:rFonts w:cs="Aharoni"/>
          <w:b/>
          <w:sz w:val="44"/>
          <w:szCs w:val="44"/>
        </w:rPr>
      </w:pPr>
      <w:r>
        <w:rPr>
          <w:rFonts w:cs="Aharoni"/>
          <w:b/>
          <w:sz w:val="44"/>
          <w:szCs w:val="44"/>
        </w:rPr>
        <w:lastRenderedPageBreak/>
        <w:t>SUBRED INTEGRADA DE SERVICIOS DE SALUD SUR E.S.E.</w:t>
      </w:r>
    </w:p>
    <w:p w:rsidR="00401A2D" w:rsidRDefault="00401A2D" w:rsidP="00401A2D">
      <w:pPr>
        <w:jc w:val="center"/>
        <w:rPr>
          <w:rFonts w:ascii="Arial" w:hAnsi="Arial" w:cs="Arial"/>
          <w:b/>
          <w:noProof/>
          <w:sz w:val="72"/>
          <w:szCs w:val="72"/>
        </w:rPr>
      </w:pPr>
    </w:p>
    <w:p w:rsidR="00401A2D" w:rsidRDefault="00401A2D" w:rsidP="00401A2D">
      <w:pPr>
        <w:jc w:val="center"/>
        <w:rPr>
          <w:rFonts w:ascii="Arial" w:hAnsi="Arial" w:cs="Arial"/>
          <w:b/>
          <w:noProof/>
          <w:sz w:val="72"/>
          <w:szCs w:val="72"/>
        </w:rPr>
      </w:pPr>
    </w:p>
    <w:p w:rsidR="00401A2D" w:rsidRDefault="00401A2D" w:rsidP="00401A2D">
      <w:pPr>
        <w:jc w:val="center"/>
        <w:rPr>
          <w:rFonts w:ascii="Arial" w:hAnsi="Arial" w:cs="Arial"/>
          <w:b/>
          <w:noProof/>
          <w:sz w:val="72"/>
          <w:szCs w:val="72"/>
        </w:rPr>
      </w:pPr>
    </w:p>
    <w:p w:rsidR="00401A2D" w:rsidRDefault="00401A2D" w:rsidP="00401A2D">
      <w:pPr>
        <w:jc w:val="center"/>
        <w:rPr>
          <w:rFonts w:ascii="Arial" w:hAnsi="Arial" w:cs="Arial"/>
          <w:b/>
          <w:noProof/>
          <w:sz w:val="72"/>
          <w:szCs w:val="72"/>
        </w:rPr>
      </w:pPr>
      <w:r>
        <w:rPr>
          <w:rFonts w:ascii="Arial" w:hAnsi="Arial" w:cs="Arial"/>
          <w:b/>
          <w:noProof/>
          <w:sz w:val="72"/>
          <w:szCs w:val="72"/>
        </w:rPr>
        <w:t>VALORES DEL SERVICIO PÚBLICO</w:t>
      </w:r>
    </w:p>
    <w:p w:rsidR="00401A2D" w:rsidRDefault="00401A2D" w:rsidP="00401A2D">
      <w:pPr>
        <w:jc w:val="center"/>
        <w:rPr>
          <w:rFonts w:ascii="Arial" w:hAnsi="Arial" w:cs="Arial"/>
          <w:b/>
          <w:noProof/>
          <w:sz w:val="24"/>
          <w:szCs w:val="24"/>
        </w:rPr>
      </w:pPr>
    </w:p>
    <w:p w:rsidR="00401A2D" w:rsidRDefault="00401A2D" w:rsidP="00401A2D">
      <w:pPr>
        <w:rPr>
          <w:rFonts w:asciiTheme="minorHAnsi" w:hAnsiTheme="minorHAnsi" w:cstheme="minorBidi"/>
          <w:noProof/>
        </w:rPr>
      </w:pPr>
    </w:p>
    <w:p w:rsidR="00401A2D" w:rsidRDefault="00401A2D" w:rsidP="00401A2D">
      <w:pPr>
        <w:rPr>
          <w:noProof/>
        </w:rPr>
      </w:pPr>
    </w:p>
    <w:p w:rsidR="00401A2D" w:rsidRDefault="00401A2D" w:rsidP="00401A2D">
      <w:pPr>
        <w:rPr>
          <w:noProof/>
        </w:rPr>
      </w:pPr>
    </w:p>
    <w:p w:rsidR="00401A2D" w:rsidRDefault="00401A2D" w:rsidP="00401A2D">
      <w:pPr>
        <w:rPr>
          <w:noProof/>
        </w:rPr>
      </w:pPr>
    </w:p>
    <w:p w:rsidR="00401A2D" w:rsidRDefault="00401A2D" w:rsidP="00401A2D">
      <w:pPr>
        <w:jc w:val="center"/>
        <w:rPr>
          <w:noProof/>
        </w:rPr>
      </w:pPr>
      <w:r>
        <w:rPr>
          <w:b/>
          <w:noProof/>
          <w:sz w:val="48"/>
          <w:szCs w:val="48"/>
        </w:rPr>
        <w:t>CÓDIGO DE INTEGRIDAD</w:t>
      </w:r>
      <w:r>
        <w:rPr>
          <w:noProof/>
        </w:rPr>
        <w:br w:type="page"/>
      </w:r>
    </w:p>
    <w:p w:rsidR="00401A2D" w:rsidRDefault="00401A2D" w:rsidP="00401A2D">
      <w:pPr>
        <w:jc w:val="center"/>
        <w:rPr>
          <w:rFonts w:ascii="Arial" w:hAnsi="Arial" w:cs="Arial"/>
          <w:b/>
          <w:sz w:val="28"/>
          <w:szCs w:val="28"/>
        </w:rPr>
      </w:pPr>
      <w:r>
        <w:rPr>
          <w:rFonts w:ascii="Arial" w:hAnsi="Arial" w:cs="Arial"/>
          <w:b/>
          <w:sz w:val="28"/>
          <w:szCs w:val="28"/>
        </w:rPr>
        <w:lastRenderedPageBreak/>
        <w:t>INTRODUCCIÓN</w:t>
      </w:r>
    </w:p>
    <w:p w:rsidR="00401A2D" w:rsidRDefault="00401A2D" w:rsidP="00401A2D">
      <w:pPr>
        <w:rPr>
          <w:rFonts w:asciiTheme="minorHAnsi" w:hAnsiTheme="minorHAnsi" w:cstheme="minorBidi"/>
        </w:rPr>
      </w:pPr>
    </w:p>
    <w:p w:rsidR="00401A2D" w:rsidRDefault="00401A2D" w:rsidP="00401A2D">
      <w:pPr>
        <w:jc w:val="both"/>
        <w:rPr>
          <w:rFonts w:ascii="Arial" w:hAnsi="Arial" w:cs="Arial"/>
          <w:sz w:val="24"/>
          <w:szCs w:val="24"/>
        </w:rPr>
      </w:pPr>
      <w:r>
        <w:rPr>
          <w:rFonts w:ascii="Arial" w:hAnsi="Arial" w:cs="Arial"/>
          <w:sz w:val="24"/>
          <w:szCs w:val="24"/>
        </w:rPr>
        <w:t xml:space="preserve">El Código de Integridad de la Subred Integrada de Servicios de Salud Sur E.S.E., es un  documento  que presenta los valores y principios de acción que orientan las actuaciones del </w:t>
      </w:r>
      <w:r>
        <w:rPr>
          <w:rFonts w:ascii="Arial" w:hAnsi="Arial" w:cs="Arial"/>
          <w:color w:val="000000" w:themeColor="text1"/>
          <w:sz w:val="24"/>
          <w:szCs w:val="24"/>
        </w:rPr>
        <w:t>quehacer diario</w:t>
      </w:r>
      <w:r>
        <w:rPr>
          <w:rFonts w:ascii="Arial" w:hAnsi="Arial" w:cs="Arial"/>
          <w:sz w:val="24"/>
          <w:szCs w:val="24"/>
        </w:rPr>
        <w:t xml:space="preserve"> para prestar un servicio integral a todas las personas que lo requieran  y contribuir con ello a recuperar la confianza de los usuarios en la entidad. </w:t>
      </w:r>
    </w:p>
    <w:p w:rsidR="00401A2D" w:rsidRDefault="00401A2D" w:rsidP="00401A2D">
      <w:pPr>
        <w:jc w:val="both"/>
        <w:rPr>
          <w:rFonts w:ascii="Arial" w:hAnsi="Arial" w:cs="Arial"/>
          <w:sz w:val="24"/>
          <w:szCs w:val="24"/>
        </w:rPr>
      </w:pPr>
    </w:p>
    <w:p w:rsidR="00401A2D" w:rsidRDefault="00401A2D" w:rsidP="00401A2D">
      <w:pPr>
        <w:jc w:val="both"/>
        <w:rPr>
          <w:rFonts w:ascii="Arial" w:hAnsi="Arial" w:cs="Arial"/>
          <w:sz w:val="24"/>
          <w:szCs w:val="24"/>
        </w:rPr>
      </w:pPr>
      <w:r>
        <w:rPr>
          <w:rFonts w:ascii="Arial" w:hAnsi="Arial" w:cs="Arial"/>
          <w:sz w:val="24"/>
          <w:szCs w:val="24"/>
        </w:rPr>
        <w:t>Valores como: la</w:t>
      </w:r>
      <w:r>
        <w:rPr>
          <w:rFonts w:ascii="Arial" w:hAnsi="Arial" w:cs="Arial"/>
          <w:b/>
          <w:sz w:val="24"/>
          <w:szCs w:val="24"/>
        </w:rPr>
        <w:t xml:space="preserve"> HONESTIDAD, </w:t>
      </w:r>
      <w:r>
        <w:rPr>
          <w:rFonts w:ascii="Arial" w:hAnsi="Arial" w:cs="Arial"/>
          <w:sz w:val="24"/>
          <w:szCs w:val="24"/>
        </w:rPr>
        <w:t>el</w:t>
      </w:r>
      <w:r>
        <w:rPr>
          <w:rFonts w:ascii="Arial" w:hAnsi="Arial" w:cs="Arial"/>
          <w:b/>
          <w:sz w:val="24"/>
          <w:szCs w:val="24"/>
        </w:rPr>
        <w:t xml:space="preserve"> RESPETO, </w:t>
      </w:r>
      <w:r>
        <w:rPr>
          <w:rFonts w:ascii="Arial" w:hAnsi="Arial" w:cs="Arial"/>
          <w:sz w:val="24"/>
          <w:szCs w:val="24"/>
        </w:rPr>
        <w:t>el</w:t>
      </w:r>
      <w:r>
        <w:rPr>
          <w:rFonts w:ascii="Arial" w:hAnsi="Arial" w:cs="Arial"/>
          <w:b/>
          <w:sz w:val="24"/>
          <w:szCs w:val="24"/>
        </w:rPr>
        <w:t xml:space="preserve"> COMPROMISO, </w:t>
      </w:r>
      <w:r>
        <w:rPr>
          <w:rFonts w:ascii="Arial" w:hAnsi="Arial" w:cs="Arial"/>
          <w:sz w:val="24"/>
          <w:szCs w:val="24"/>
        </w:rPr>
        <w:t xml:space="preserve">la </w:t>
      </w:r>
      <w:r>
        <w:rPr>
          <w:rFonts w:ascii="Arial" w:hAnsi="Arial" w:cs="Arial"/>
          <w:b/>
          <w:sz w:val="24"/>
          <w:szCs w:val="24"/>
        </w:rPr>
        <w:t xml:space="preserve">JUSTICIA </w:t>
      </w:r>
      <w:r>
        <w:rPr>
          <w:rFonts w:ascii="Arial" w:hAnsi="Arial" w:cs="Arial"/>
          <w:sz w:val="24"/>
          <w:szCs w:val="24"/>
        </w:rPr>
        <w:t xml:space="preserve"> la</w:t>
      </w:r>
      <w:r>
        <w:rPr>
          <w:rFonts w:ascii="Arial" w:hAnsi="Arial" w:cs="Arial"/>
          <w:b/>
          <w:sz w:val="24"/>
          <w:szCs w:val="24"/>
        </w:rPr>
        <w:t xml:space="preserve"> DILIGENCIA </w:t>
      </w:r>
      <w:r>
        <w:rPr>
          <w:rFonts w:ascii="Arial" w:hAnsi="Arial" w:cs="Arial"/>
          <w:sz w:val="24"/>
          <w:szCs w:val="24"/>
        </w:rPr>
        <w:t>y el</w:t>
      </w:r>
      <w:r>
        <w:rPr>
          <w:rFonts w:ascii="Arial" w:hAnsi="Arial" w:cs="Arial"/>
          <w:b/>
          <w:sz w:val="24"/>
          <w:szCs w:val="24"/>
        </w:rPr>
        <w:t xml:space="preserve"> TRABAJO EN EQUIPO</w:t>
      </w:r>
      <w:r>
        <w:rPr>
          <w:rFonts w:ascii="Arial" w:hAnsi="Arial" w:cs="Arial"/>
          <w:sz w:val="24"/>
          <w:szCs w:val="24"/>
        </w:rPr>
        <w:t>,  fortalecen la  gestión de la Subred Integrada de Servicios de Salud Sur E.S.E., que contribuyen al cumplimiento de la plataforma estratégica y con ello al bienestar de los servidores públicos y de la comunidad.</w:t>
      </w:r>
    </w:p>
    <w:p w:rsidR="00401A2D" w:rsidRDefault="00401A2D" w:rsidP="00401A2D">
      <w:pPr>
        <w:rPr>
          <w:rFonts w:ascii="Arial" w:hAnsi="Arial" w:cs="Arial"/>
          <w:b/>
          <w:sz w:val="24"/>
          <w:szCs w:val="24"/>
        </w:rPr>
      </w:pPr>
    </w:p>
    <w:p w:rsidR="00401A2D" w:rsidRDefault="00401A2D" w:rsidP="00401A2D">
      <w:pPr>
        <w:rPr>
          <w:rFonts w:ascii="Arial" w:hAnsi="Arial" w:cs="Arial"/>
          <w:b/>
          <w:sz w:val="24"/>
          <w:szCs w:val="24"/>
        </w:rPr>
      </w:pPr>
      <w:r>
        <w:rPr>
          <w:rFonts w:ascii="Arial" w:hAnsi="Arial" w:cs="Arial"/>
          <w:b/>
          <w:sz w:val="24"/>
          <w:szCs w:val="24"/>
        </w:rPr>
        <w:t>¿Qué significa ser Servidor Público?</w:t>
      </w:r>
    </w:p>
    <w:p w:rsidR="00401A2D" w:rsidRDefault="00401A2D" w:rsidP="00401A2D">
      <w:pPr>
        <w:jc w:val="both"/>
        <w:rPr>
          <w:rFonts w:ascii="Arial" w:hAnsi="Arial" w:cs="Arial"/>
          <w:sz w:val="24"/>
          <w:szCs w:val="24"/>
        </w:rPr>
      </w:pPr>
      <w:r>
        <w:rPr>
          <w:rFonts w:ascii="Arial" w:hAnsi="Arial" w:cs="Arial"/>
          <w:sz w:val="24"/>
          <w:szCs w:val="24"/>
        </w:rPr>
        <w:t>“Ser servidor público implica y requiere un comportamiento especial, un deber-ser particular, una manera específica de actuar bajo el sentido de lo público. No es cualquier cosa.”</w:t>
      </w:r>
    </w:p>
    <w:p w:rsidR="00401A2D" w:rsidRDefault="00401A2D" w:rsidP="00401A2D">
      <w:pPr>
        <w:jc w:val="both"/>
        <w:rPr>
          <w:rFonts w:ascii="Arial" w:hAnsi="Arial" w:cs="Arial"/>
          <w:sz w:val="16"/>
          <w:szCs w:val="16"/>
        </w:rPr>
      </w:pPr>
      <w:r>
        <w:rPr>
          <w:rFonts w:ascii="Arial" w:hAnsi="Arial" w:cs="Arial"/>
          <w:sz w:val="16"/>
          <w:szCs w:val="16"/>
        </w:rPr>
        <w:t>Fuente:  Departamento Administrativo de la Función Pública</w:t>
      </w:r>
      <w:r>
        <w:rPr>
          <w:rFonts w:ascii="Arial" w:hAnsi="Arial" w:cs="Arial"/>
          <w:sz w:val="16"/>
          <w:szCs w:val="16"/>
        </w:rPr>
        <w:br w:type="page"/>
      </w:r>
    </w:p>
    <w:p w:rsidR="00401A2D" w:rsidRDefault="00401A2D" w:rsidP="00401A2D">
      <w:pPr>
        <w:jc w:val="center"/>
        <w:rPr>
          <w:rFonts w:ascii="Arial" w:hAnsi="Arial" w:cs="Arial"/>
          <w:b/>
          <w:sz w:val="28"/>
          <w:szCs w:val="28"/>
        </w:rPr>
      </w:pPr>
      <w:r>
        <w:rPr>
          <w:rFonts w:ascii="Arial" w:hAnsi="Arial" w:cs="Arial"/>
          <w:b/>
          <w:sz w:val="28"/>
          <w:szCs w:val="28"/>
        </w:rPr>
        <w:lastRenderedPageBreak/>
        <w:t>RESEÑA DE LOS VALORES INSTITUCIONALES</w:t>
      </w:r>
    </w:p>
    <w:p w:rsidR="00401A2D" w:rsidRDefault="00401A2D" w:rsidP="00401A2D">
      <w:pPr>
        <w:jc w:val="center"/>
        <w:rPr>
          <w:rFonts w:ascii="Arial" w:hAnsi="Arial" w:cs="Arial"/>
          <w:b/>
          <w:sz w:val="28"/>
          <w:szCs w:val="28"/>
        </w:rPr>
      </w:pPr>
    </w:p>
    <w:p w:rsidR="00401A2D" w:rsidRDefault="00401A2D" w:rsidP="00401A2D">
      <w:pPr>
        <w:spacing w:after="0" w:line="240" w:lineRule="auto"/>
        <w:jc w:val="both"/>
        <w:rPr>
          <w:rFonts w:ascii="Arial" w:hAnsi="Arial" w:cs="Arial"/>
          <w:color w:val="000000"/>
          <w:sz w:val="24"/>
          <w:szCs w:val="24"/>
        </w:rPr>
      </w:pPr>
      <w:r>
        <w:rPr>
          <w:rFonts w:ascii="Arial" w:hAnsi="Arial" w:cs="Arial"/>
          <w:color w:val="000000"/>
          <w:sz w:val="24"/>
          <w:szCs w:val="24"/>
        </w:rPr>
        <w:t>Mediante Acuerdo 641 de 2016 del Concejo de Bogotá, se reorganiza el sector salud de Bogotá D.C. y se fusionan las 22 Empresas Sociales del Estado en las 4 Empresas Sociales del Estado denominadas Subredes Integradas de Servicios de Salud  E.S.E.</w:t>
      </w:r>
    </w:p>
    <w:p w:rsidR="00401A2D" w:rsidRDefault="00401A2D" w:rsidP="00401A2D">
      <w:pPr>
        <w:spacing w:after="0" w:line="240" w:lineRule="auto"/>
        <w:jc w:val="both"/>
        <w:rPr>
          <w:rFonts w:ascii="Arial" w:hAnsi="Arial" w:cs="Arial"/>
          <w:color w:val="000000"/>
          <w:sz w:val="24"/>
          <w:szCs w:val="24"/>
        </w:rPr>
      </w:pPr>
    </w:p>
    <w:p w:rsidR="00401A2D" w:rsidRDefault="00401A2D" w:rsidP="00401A2D">
      <w:pPr>
        <w:spacing w:after="0" w:line="240" w:lineRule="auto"/>
        <w:jc w:val="both"/>
        <w:rPr>
          <w:rFonts w:ascii="Arial" w:hAnsi="Arial" w:cs="Arial"/>
          <w:color w:val="000000"/>
          <w:sz w:val="24"/>
          <w:szCs w:val="24"/>
        </w:rPr>
      </w:pPr>
      <w:r>
        <w:rPr>
          <w:rFonts w:ascii="Arial" w:hAnsi="Arial" w:cs="Arial"/>
          <w:color w:val="000000"/>
          <w:sz w:val="24"/>
          <w:szCs w:val="24"/>
        </w:rPr>
        <w:t>En el Artículo 2° del Acuerdo Distrital N°641 de abril de 2016, el Concejo de Bogotá, D.C. fusionó los hospitales de Usme, Nazareth, Tunjuelito, Meissen, Vista Hermosa y El Tunal con la nueva personería jurídica “Subred Integrada de Servicios de Salud Sur E.S.E.”</w:t>
      </w:r>
    </w:p>
    <w:p w:rsidR="00401A2D" w:rsidRDefault="00401A2D" w:rsidP="00401A2D">
      <w:pPr>
        <w:spacing w:after="0" w:line="240" w:lineRule="auto"/>
        <w:jc w:val="both"/>
        <w:rPr>
          <w:rFonts w:ascii="Arial" w:hAnsi="Arial" w:cs="Arial"/>
          <w:color w:val="000000"/>
          <w:sz w:val="24"/>
          <w:szCs w:val="24"/>
        </w:rPr>
      </w:pPr>
    </w:p>
    <w:p w:rsidR="00401A2D" w:rsidRDefault="00401A2D" w:rsidP="00401A2D">
      <w:pPr>
        <w:spacing w:after="0" w:line="240" w:lineRule="auto"/>
        <w:jc w:val="both"/>
        <w:rPr>
          <w:rFonts w:ascii="Arial" w:hAnsi="Arial" w:cs="Arial"/>
          <w:color w:val="000000"/>
          <w:sz w:val="24"/>
          <w:szCs w:val="24"/>
        </w:rPr>
      </w:pPr>
      <w:r>
        <w:rPr>
          <w:rFonts w:ascii="Arial" w:hAnsi="Arial" w:cs="Arial"/>
          <w:color w:val="000000"/>
          <w:sz w:val="24"/>
          <w:szCs w:val="24"/>
        </w:rPr>
        <w:t>Con lo dispuesto en Artículo 1° del Acuerdo 16 de septiembre 29 de 2016 “Por el cual se aprueba el Plan de Desarrollo Institucional 2016-2020 de la Subred Integrada de Servicios de Salud Sur E.S.E.” se actualiza la plataforma estratégica  del  Plan de Desarrollo Institucional 2016-2020 de la Subred Integrada de Servicios de Salud Sur E.S.E.</w:t>
      </w:r>
    </w:p>
    <w:p w:rsidR="00401A2D" w:rsidRDefault="00401A2D" w:rsidP="00401A2D">
      <w:pPr>
        <w:spacing w:after="0" w:line="240" w:lineRule="auto"/>
        <w:jc w:val="both"/>
        <w:rPr>
          <w:rFonts w:ascii="Arial" w:hAnsi="Arial" w:cs="Arial"/>
          <w:color w:val="000000"/>
          <w:sz w:val="24"/>
          <w:szCs w:val="24"/>
        </w:rPr>
      </w:pPr>
    </w:p>
    <w:p w:rsidR="00401A2D" w:rsidRDefault="00401A2D" w:rsidP="00401A2D">
      <w:pPr>
        <w:spacing w:after="0" w:line="240" w:lineRule="auto"/>
        <w:jc w:val="both"/>
        <w:rPr>
          <w:rFonts w:ascii="Arial" w:hAnsi="Arial" w:cs="Arial"/>
          <w:color w:val="000000"/>
          <w:sz w:val="24"/>
          <w:szCs w:val="24"/>
        </w:rPr>
      </w:pPr>
      <w:r>
        <w:rPr>
          <w:rFonts w:ascii="Arial" w:hAnsi="Arial" w:cs="Arial"/>
          <w:color w:val="000000"/>
          <w:sz w:val="24"/>
          <w:szCs w:val="24"/>
        </w:rPr>
        <w:t>De conformidad con el Artículo 1° del Decreto 118 del 27 de febrero de 2018, expedido por el Alcalde Mayor de Bogotá, D.C. – se establece el Código de Integridad del Servicio Público para todas las entidades del Distrito Capital, el cual, establece mínimos de integridad homogéneos para todos los servidores públicos del Distrito, así: Honestidad, Respeto, Compromiso, Justicia y Diligencia.</w:t>
      </w:r>
    </w:p>
    <w:p w:rsidR="00401A2D" w:rsidRDefault="00401A2D" w:rsidP="00401A2D">
      <w:pPr>
        <w:spacing w:after="0" w:line="240" w:lineRule="auto"/>
        <w:jc w:val="both"/>
        <w:rPr>
          <w:rFonts w:ascii="Arial" w:hAnsi="Arial" w:cs="Arial"/>
          <w:color w:val="000000"/>
          <w:sz w:val="24"/>
          <w:szCs w:val="24"/>
        </w:rPr>
      </w:pPr>
    </w:p>
    <w:p w:rsidR="00401A2D" w:rsidRDefault="00401A2D" w:rsidP="00401A2D">
      <w:pPr>
        <w:spacing w:after="0" w:line="240" w:lineRule="auto"/>
        <w:jc w:val="both"/>
        <w:rPr>
          <w:rFonts w:ascii="Arial" w:hAnsi="Arial" w:cs="Arial"/>
          <w:color w:val="000000"/>
          <w:sz w:val="24"/>
          <w:szCs w:val="24"/>
        </w:rPr>
      </w:pPr>
      <w:r>
        <w:rPr>
          <w:rFonts w:ascii="Arial" w:hAnsi="Arial" w:cs="Arial"/>
          <w:color w:val="000000"/>
          <w:sz w:val="24"/>
          <w:szCs w:val="24"/>
        </w:rPr>
        <w:t>Mediante Resolución Nro.0152 de fecha 15 de febrero de 2019  se adopta el Código de Integridad de la Subred Integrada de Servicios de Salud Sur E.S.E.</w:t>
      </w:r>
    </w:p>
    <w:p w:rsidR="00401A2D" w:rsidRDefault="00401A2D" w:rsidP="00401A2D">
      <w:pPr>
        <w:spacing w:after="0" w:line="240" w:lineRule="auto"/>
        <w:jc w:val="both"/>
        <w:rPr>
          <w:rFonts w:ascii="Arial" w:hAnsi="Arial" w:cs="Arial"/>
          <w:color w:val="000000"/>
          <w:sz w:val="24"/>
          <w:szCs w:val="24"/>
        </w:rPr>
      </w:pPr>
    </w:p>
    <w:p w:rsidR="00401A2D" w:rsidRDefault="00401A2D" w:rsidP="00401A2D">
      <w:pPr>
        <w:pStyle w:val="Default"/>
        <w:jc w:val="both"/>
      </w:pPr>
      <w:r>
        <w:t>El Acuerdo 761 de 2020 expedido por el Concejo de Bogotá, se adoptó El Plan de Desarrollo Distrital (PDD) 2020-2024 "Un Nuevo Contrato Social y Ambiental para la Bogotá del Siglo XXI", señalando el propósito 5, programa 15, como uno de sus propósitos estructurales, el logro de una Bogotá - Región con un gobierno abierto, transparente, íntegro, empático y participativo; con una ciudadanía consciente, corresponsable y empoderada de su rol para la generación de soluciones compartidas a problemáticas comunes, para lo cual contempló la implementación de medidas: "para luchar contra la corrupción de la mano de la ciudadanía, modernizar los procesos y canales para interactuar con la ciudadanía y fomentar una cultura de la integridad como servidores públicos", y así asegurar el compromiso de la administración distrital con la integridad, la gobernabilidad y la garantía de los derechos fundamentales de la ciudadanía.</w:t>
      </w:r>
    </w:p>
    <w:p w:rsidR="00401A2D" w:rsidRDefault="00401A2D" w:rsidP="00401A2D">
      <w:pPr>
        <w:pStyle w:val="Default"/>
        <w:jc w:val="both"/>
        <w:rPr>
          <w:rFonts w:eastAsia="Calibri"/>
          <w:color w:val="auto"/>
          <w:sz w:val="20"/>
          <w:szCs w:val="20"/>
        </w:rPr>
      </w:pPr>
    </w:p>
    <w:p w:rsidR="00401A2D" w:rsidRDefault="00401A2D" w:rsidP="00401A2D">
      <w:pPr>
        <w:pStyle w:val="Default"/>
        <w:jc w:val="both"/>
      </w:pPr>
      <w:r>
        <w:lastRenderedPageBreak/>
        <w:t>La Subred Integrada de Servicios de Salud Sur E.S.E., en armonía con los lineamientos del Departamento Administrativo de la Función Pública (DAFP) emprendió una metodología participativa, en la construcción de la Plataforma Estratégica para elegir un (1) valor adicional a los cinco (5) valores que conforman el Código de Integridad del Servicio Público en Colombia, eligiendo el valor de “Trabajo en Equipo”.</w:t>
      </w:r>
    </w:p>
    <w:p w:rsidR="00401A2D" w:rsidRDefault="00401A2D" w:rsidP="00401A2D">
      <w:pPr>
        <w:pStyle w:val="Default"/>
        <w:jc w:val="both"/>
      </w:pPr>
    </w:p>
    <w:p w:rsidR="00401A2D" w:rsidRDefault="00401A2D" w:rsidP="00401A2D">
      <w:pPr>
        <w:pStyle w:val="Default"/>
        <w:jc w:val="both"/>
      </w:pPr>
      <w:r>
        <w:t>En el marco del Acuerdo Distrital, La Junta Directiva de La Subred Integrada de Servicios de Salud Sur E.S.E., expidió el Acuerdo 074 de 02 de diciembre de 2020, mediante el cual se aprobó el Plan de Desarrollo Institucional 2020 – 2024.</w:t>
      </w:r>
    </w:p>
    <w:p w:rsidR="00401A2D" w:rsidRDefault="00401A2D" w:rsidP="00401A2D">
      <w:pPr>
        <w:pStyle w:val="Default"/>
        <w:jc w:val="both"/>
      </w:pPr>
    </w:p>
    <w:p w:rsidR="00401A2D" w:rsidRDefault="00401A2D" w:rsidP="00401A2D">
      <w:pPr>
        <w:pStyle w:val="Default"/>
        <w:jc w:val="both"/>
      </w:pPr>
      <w:r>
        <w:t>En cumplimiento del Plan Institucional 2020-2024, se expide por la Gerencia la resolución número 667 de junio 04 de 2020, por medio de la cual se actualiza el Código de Integridad de la Subred Integrada de Servicios de Salud Sur E.S.E., quedando establecido los siguientes valores:</w:t>
      </w:r>
    </w:p>
    <w:p w:rsidR="00401A2D" w:rsidRDefault="00401A2D" w:rsidP="00401A2D">
      <w:pPr>
        <w:pStyle w:val="Default"/>
        <w:jc w:val="both"/>
      </w:pPr>
    </w:p>
    <w:p w:rsidR="00401A2D" w:rsidRDefault="00401A2D" w:rsidP="00401A2D">
      <w:pPr>
        <w:spacing w:after="0" w:line="240" w:lineRule="auto"/>
        <w:jc w:val="center"/>
        <w:rPr>
          <w:rFonts w:ascii="Arial" w:hAnsi="Arial" w:cs="Arial"/>
          <w:b/>
          <w:sz w:val="28"/>
          <w:szCs w:val="28"/>
        </w:rPr>
      </w:pPr>
    </w:p>
    <w:p w:rsidR="00401A2D" w:rsidRDefault="00401A2D" w:rsidP="00401A2D">
      <w:pPr>
        <w:spacing w:after="0" w:line="240" w:lineRule="auto"/>
        <w:jc w:val="center"/>
        <w:rPr>
          <w:rFonts w:ascii="Arial" w:hAnsi="Arial" w:cs="Arial"/>
          <w:b/>
          <w:sz w:val="28"/>
          <w:szCs w:val="28"/>
        </w:rPr>
      </w:pPr>
      <w:r>
        <w:rPr>
          <w:rFonts w:ascii="Arial" w:hAnsi="Arial" w:cs="Arial"/>
          <w:b/>
          <w:sz w:val="28"/>
          <w:szCs w:val="28"/>
        </w:rPr>
        <w:t>EQUIVALENCIA DE VALORES</w:t>
      </w:r>
    </w:p>
    <w:p w:rsidR="00401A2D" w:rsidRDefault="00401A2D" w:rsidP="00401A2D">
      <w:pPr>
        <w:spacing w:after="0" w:line="240" w:lineRule="auto"/>
        <w:rPr>
          <w:rFonts w:ascii="Arial" w:hAnsi="Arial" w:cs="Arial"/>
        </w:rPr>
      </w:pPr>
    </w:p>
    <w:tbl>
      <w:tblPr>
        <w:tblStyle w:val="Tablaconcuadrcula"/>
        <w:tblW w:w="0" w:type="auto"/>
        <w:tblInd w:w="392" w:type="dxa"/>
        <w:tblLook w:val="04A0" w:firstRow="1" w:lastRow="0" w:firstColumn="1" w:lastColumn="0" w:noHBand="0" w:noVBand="1"/>
      </w:tblPr>
      <w:tblGrid>
        <w:gridCol w:w="2376"/>
        <w:gridCol w:w="2735"/>
        <w:gridCol w:w="2531"/>
      </w:tblGrid>
      <w:tr w:rsidR="00401A2D" w:rsidTr="00401A2D">
        <w:trPr>
          <w:trHeight w:val="466"/>
        </w:trPr>
        <w:tc>
          <w:tcPr>
            <w:tcW w:w="237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01A2D" w:rsidRDefault="00401A2D">
            <w:pPr>
              <w:spacing w:after="0" w:line="240" w:lineRule="auto"/>
              <w:jc w:val="center"/>
              <w:rPr>
                <w:rFonts w:ascii="Arial" w:hAnsi="Arial" w:cs="Arial"/>
                <w:b/>
              </w:rPr>
            </w:pPr>
            <w:r>
              <w:rPr>
                <w:rFonts w:ascii="Arial" w:hAnsi="Arial" w:cs="Arial"/>
                <w:b/>
                <w:sz w:val="18"/>
                <w:szCs w:val="18"/>
              </w:rPr>
              <w:t>Valores Ideario Ético Distrital</w:t>
            </w:r>
          </w:p>
        </w:tc>
        <w:tc>
          <w:tcPr>
            <w:tcW w:w="27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01A2D" w:rsidRDefault="00401A2D">
            <w:pPr>
              <w:spacing w:after="0" w:line="240" w:lineRule="auto"/>
              <w:jc w:val="center"/>
              <w:rPr>
                <w:rFonts w:ascii="Arial" w:hAnsi="Arial" w:cs="Arial"/>
                <w:b/>
              </w:rPr>
            </w:pPr>
            <w:r>
              <w:rPr>
                <w:rFonts w:ascii="Arial" w:hAnsi="Arial" w:cs="Arial"/>
                <w:b/>
                <w:sz w:val="18"/>
                <w:szCs w:val="18"/>
              </w:rPr>
              <w:t>SUBRED SUR</w:t>
            </w:r>
          </w:p>
        </w:tc>
        <w:tc>
          <w:tcPr>
            <w:tcW w:w="253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01A2D" w:rsidRDefault="00401A2D">
            <w:pPr>
              <w:spacing w:after="0" w:line="240" w:lineRule="auto"/>
              <w:jc w:val="center"/>
              <w:rPr>
                <w:rFonts w:ascii="Arial" w:hAnsi="Arial" w:cs="Arial"/>
                <w:b/>
              </w:rPr>
            </w:pPr>
            <w:r>
              <w:rPr>
                <w:rFonts w:ascii="Arial" w:hAnsi="Arial" w:cs="Arial"/>
                <w:b/>
                <w:sz w:val="18"/>
                <w:szCs w:val="18"/>
              </w:rPr>
              <w:t>Valores del Código de Integridad</w:t>
            </w:r>
          </w:p>
        </w:tc>
      </w:tr>
      <w:tr w:rsidR="00401A2D" w:rsidTr="00401A2D">
        <w:trPr>
          <w:trHeight w:val="293"/>
        </w:trPr>
        <w:tc>
          <w:tcPr>
            <w:tcW w:w="237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Probidad</w:t>
            </w:r>
          </w:p>
        </w:tc>
        <w:tc>
          <w:tcPr>
            <w:tcW w:w="2735"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Honestidad</w:t>
            </w:r>
          </w:p>
        </w:tc>
        <w:tc>
          <w:tcPr>
            <w:tcW w:w="2531"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Honestidad</w:t>
            </w:r>
          </w:p>
        </w:tc>
      </w:tr>
      <w:tr w:rsidR="00401A2D" w:rsidTr="00401A2D">
        <w:trPr>
          <w:trHeight w:val="276"/>
        </w:trPr>
        <w:tc>
          <w:tcPr>
            <w:tcW w:w="237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Respeto</w:t>
            </w:r>
          </w:p>
        </w:tc>
        <w:tc>
          <w:tcPr>
            <w:tcW w:w="2735"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Respeto</w:t>
            </w:r>
          </w:p>
        </w:tc>
        <w:tc>
          <w:tcPr>
            <w:tcW w:w="2531"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Respeto</w:t>
            </w:r>
          </w:p>
        </w:tc>
      </w:tr>
      <w:tr w:rsidR="00401A2D" w:rsidTr="00401A2D">
        <w:trPr>
          <w:trHeight w:val="293"/>
        </w:trPr>
        <w:tc>
          <w:tcPr>
            <w:tcW w:w="237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Servicio</w:t>
            </w:r>
          </w:p>
        </w:tc>
        <w:tc>
          <w:tcPr>
            <w:tcW w:w="2735"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Compromiso</w:t>
            </w:r>
          </w:p>
        </w:tc>
        <w:tc>
          <w:tcPr>
            <w:tcW w:w="2531"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Compromiso</w:t>
            </w:r>
          </w:p>
        </w:tc>
      </w:tr>
      <w:tr w:rsidR="00401A2D" w:rsidTr="00401A2D">
        <w:trPr>
          <w:trHeight w:val="276"/>
        </w:trPr>
        <w:tc>
          <w:tcPr>
            <w:tcW w:w="237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Solidaridad</w:t>
            </w:r>
          </w:p>
        </w:tc>
        <w:tc>
          <w:tcPr>
            <w:tcW w:w="2735" w:type="dxa"/>
            <w:vMerge w:val="restart"/>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Justicia</w:t>
            </w:r>
          </w:p>
        </w:tc>
        <w:tc>
          <w:tcPr>
            <w:tcW w:w="2531" w:type="dxa"/>
            <w:vMerge w:val="restart"/>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Justicia</w:t>
            </w:r>
          </w:p>
        </w:tc>
      </w:tr>
      <w:tr w:rsidR="00401A2D" w:rsidTr="00401A2D">
        <w:trPr>
          <w:trHeight w:val="293"/>
        </w:trPr>
        <w:tc>
          <w:tcPr>
            <w:tcW w:w="237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Equidad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p>
        </w:tc>
      </w:tr>
      <w:tr w:rsidR="00401A2D" w:rsidTr="00401A2D">
        <w:trPr>
          <w:trHeight w:val="276"/>
        </w:trPr>
        <w:tc>
          <w:tcPr>
            <w:tcW w:w="2376"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color w:val="000000" w:themeColor="text1"/>
              </w:rPr>
            </w:pPr>
            <w:r>
              <w:rPr>
                <w:rFonts w:ascii="Arial" w:hAnsi="Arial" w:cs="Arial"/>
                <w:color w:val="000000" w:themeColor="text1"/>
              </w:rPr>
              <w:t>Responsabilidad</w:t>
            </w:r>
          </w:p>
        </w:tc>
        <w:tc>
          <w:tcPr>
            <w:tcW w:w="2735"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Diligencia</w:t>
            </w:r>
          </w:p>
        </w:tc>
        <w:tc>
          <w:tcPr>
            <w:tcW w:w="2531"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Diligencia</w:t>
            </w:r>
          </w:p>
        </w:tc>
      </w:tr>
      <w:tr w:rsidR="00401A2D" w:rsidTr="00401A2D">
        <w:trPr>
          <w:trHeight w:val="293"/>
        </w:trPr>
        <w:tc>
          <w:tcPr>
            <w:tcW w:w="237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rPr>
                <w:rFonts w:ascii="Arial" w:hAnsi="Arial" w:cs="Arial"/>
              </w:rPr>
            </w:pPr>
            <w:r>
              <w:rPr>
                <w:rFonts w:ascii="Arial" w:hAnsi="Arial" w:cs="Arial"/>
              </w:rPr>
              <w:t>Trabajo en Equipo</w:t>
            </w:r>
          </w:p>
        </w:tc>
        <w:tc>
          <w:tcPr>
            <w:tcW w:w="2735"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Trabajo en Equipo</w:t>
            </w:r>
          </w:p>
        </w:tc>
        <w:tc>
          <w:tcPr>
            <w:tcW w:w="2531" w:type="dxa"/>
            <w:tcBorders>
              <w:top w:val="single" w:sz="4" w:space="0" w:color="auto"/>
              <w:left w:val="single" w:sz="4" w:space="0" w:color="auto"/>
              <w:bottom w:val="single" w:sz="4" w:space="0" w:color="auto"/>
              <w:right w:val="single" w:sz="4" w:space="0" w:color="auto"/>
            </w:tcBorders>
            <w:vAlign w:val="center"/>
            <w:hideMark/>
          </w:tcPr>
          <w:p w:rsidR="00401A2D" w:rsidRDefault="00401A2D">
            <w:pPr>
              <w:spacing w:after="0" w:line="240" w:lineRule="auto"/>
              <w:rPr>
                <w:rFonts w:ascii="Arial" w:hAnsi="Arial" w:cs="Arial"/>
              </w:rPr>
            </w:pPr>
            <w:r>
              <w:rPr>
                <w:rFonts w:ascii="Arial" w:hAnsi="Arial" w:cs="Arial"/>
              </w:rPr>
              <w:t>Trabajo en Equipo</w:t>
            </w:r>
          </w:p>
        </w:tc>
      </w:tr>
    </w:tbl>
    <w:p w:rsidR="00401A2D" w:rsidRDefault="00401A2D" w:rsidP="00401A2D">
      <w:pPr>
        <w:jc w:val="center"/>
        <w:rPr>
          <w:rFonts w:asciiTheme="minorHAnsi" w:hAnsiTheme="minorHAnsi"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36"/>
          <w:szCs w:val="36"/>
        </w:rPr>
      </w:pPr>
    </w:p>
    <w:p w:rsidR="00401A2D" w:rsidRDefault="00401A2D" w:rsidP="00401A2D">
      <w:pPr>
        <w:jc w:val="center"/>
        <w:rPr>
          <w:rFonts w:cs="Aharoni"/>
          <w:b/>
          <w:sz w:val="36"/>
          <w:szCs w:val="36"/>
        </w:rPr>
      </w:pPr>
      <w:r>
        <w:rPr>
          <w:rFonts w:cs="Aharoni"/>
          <w:b/>
          <w:sz w:val="36"/>
          <w:szCs w:val="36"/>
        </w:rPr>
        <w:lastRenderedPageBreak/>
        <w:t>SUBRED INTEGRADA DE SERVICIOS DE SALUD SUR E.S.E.</w:t>
      </w:r>
    </w:p>
    <w:p w:rsidR="00401A2D" w:rsidRDefault="00401A2D" w:rsidP="00401A2D">
      <w:pPr>
        <w:jc w:val="center"/>
        <w:rPr>
          <w:rFonts w:cs="Aharoni"/>
          <w:b/>
          <w:sz w:val="44"/>
          <w:szCs w:val="44"/>
        </w:rPr>
      </w:pPr>
    </w:p>
    <w:p w:rsidR="00401A2D" w:rsidRDefault="00401A2D" w:rsidP="00401A2D">
      <w:pPr>
        <w:rPr>
          <w:rFonts w:cstheme="minorBidi"/>
          <w:noProof/>
        </w:rPr>
      </w:pPr>
    </w:p>
    <w:p w:rsidR="00401A2D" w:rsidRDefault="00401A2D" w:rsidP="00401A2D">
      <w:pPr>
        <w:spacing w:after="0" w:line="240" w:lineRule="auto"/>
        <w:jc w:val="center"/>
        <w:outlineLvl w:val="2"/>
      </w:pPr>
    </w:p>
    <w:p w:rsidR="00401A2D" w:rsidRDefault="00401A2D" w:rsidP="00401A2D">
      <w:pPr>
        <w:spacing w:after="0" w:line="240" w:lineRule="auto"/>
        <w:jc w:val="center"/>
        <w:outlineLvl w:val="2"/>
        <w:rPr>
          <w:rFonts w:ascii="Freestyle Script" w:hAnsi="Freestyle Script"/>
          <w:b/>
          <w:sz w:val="52"/>
          <w:szCs w:val="52"/>
        </w:rPr>
      </w:pPr>
      <w:r>
        <w:rPr>
          <w:rFonts w:ascii="Freestyle Script" w:hAnsi="Freestyle Script"/>
          <w:b/>
          <w:sz w:val="52"/>
          <w:szCs w:val="52"/>
        </w:rPr>
        <w:t>“Tus valores definen quién eres realmente. Tu identidad real es la suma total de tus valores”</w:t>
      </w:r>
    </w:p>
    <w:p w:rsidR="00401A2D" w:rsidRDefault="00401A2D" w:rsidP="00401A2D">
      <w:pPr>
        <w:spacing w:after="0" w:line="240" w:lineRule="auto"/>
        <w:jc w:val="center"/>
        <w:rPr>
          <w:rFonts w:ascii="Freestyle Script" w:hAnsi="Freestyle Script"/>
          <w:sz w:val="36"/>
          <w:szCs w:val="36"/>
        </w:rPr>
      </w:pPr>
      <w:r>
        <w:rPr>
          <w:rFonts w:ascii="Freestyle Script" w:hAnsi="Freestyle Script"/>
          <w:sz w:val="36"/>
          <w:szCs w:val="36"/>
        </w:rPr>
        <w:t>Assegid Habtewold</w:t>
      </w:r>
    </w:p>
    <w:p w:rsidR="00401A2D" w:rsidRDefault="00401A2D" w:rsidP="00401A2D">
      <w:pPr>
        <w:spacing w:after="0" w:line="240" w:lineRule="auto"/>
        <w:jc w:val="center"/>
        <w:rPr>
          <w:rFonts w:asciiTheme="minorHAnsi" w:hAnsiTheme="minorHAnsi"/>
        </w:rPr>
      </w:pPr>
    </w:p>
    <w:p w:rsidR="00401A2D" w:rsidRDefault="00401A2D" w:rsidP="00401A2D">
      <w:pPr>
        <w:jc w:val="center"/>
      </w:pPr>
    </w:p>
    <w:p w:rsidR="00401A2D" w:rsidRDefault="00401A2D" w:rsidP="00401A2D">
      <w:pPr>
        <w:jc w:val="center"/>
      </w:pPr>
    </w:p>
    <w:p w:rsidR="00401A2D" w:rsidRDefault="00EB15E7" w:rsidP="00401A2D">
      <w:pPr>
        <w:jc w:val="center"/>
        <w:rPr>
          <w:rFonts w:ascii="Arial" w:hAnsi="Arial" w:cs="Arial"/>
          <w:b/>
          <w:sz w:val="24"/>
          <w:szCs w:val="24"/>
        </w:rPr>
      </w:pPr>
      <w:r>
        <w:rPr>
          <w:rFonts w:cs="Aharoni"/>
          <w:b/>
          <w:noProof/>
          <w:sz w:val="44"/>
          <w:szCs w:val="44"/>
          <w:lang w:eastAsia="es-CO"/>
        </w:rPr>
        <w:drawing>
          <wp:anchor distT="0" distB="0" distL="114300" distR="114300" simplePos="0" relativeHeight="251658240" behindDoc="1" locked="0" layoutInCell="1" allowOverlap="1">
            <wp:simplePos x="0" y="0"/>
            <wp:positionH relativeFrom="margin">
              <wp:posOffset>1326515</wp:posOffset>
            </wp:positionH>
            <wp:positionV relativeFrom="paragraph">
              <wp:posOffset>382972</wp:posOffset>
            </wp:positionV>
            <wp:extent cx="2911475" cy="2428875"/>
            <wp:effectExtent l="0" t="0" r="0" b="0"/>
            <wp:wrapNone/>
            <wp:docPr id="18" name="Imagen 18" descr="C:\Users\Administrador\Downloads\le-ponemos-el-coraz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dor\Downloads\le-ponemos-el-corazó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4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A2D">
        <w:br w:type="textWrapping" w:clear="all"/>
      </w:r>
    </w:p>
    <w:p w:rsidR="00401A2D" w:rsidRDefault="00401A2D" w:rsidP="00401A2D">
      <w:pPr>
        <w:jc w:val="center"/>
        <w:rPr>
          <w:rFonts w:ascii="Arial" w:hAnsi="Arial" w:cs="Arial"/>
          <w:b/>
          <w:noProof/>
          <w:sz w:val="24"/>
          <w:szCs w:val="24"/>
        </w:rPr>
      </w:pPr>
      <w:r>
        <w:rPr>
          <w:rFonts w:ascii="Arial" w:hAnsi="Arial" w:cs="Arial"/>
          <w:b/>
          <w:noProof/>
          <w:sz w:val="24"/>
          <w:szCs w:val="24"/>
        </w:rPr>
        <w:t xml:space="preserve">                                        </w:t>
      </w:r>
    </w:p>
    <w:p w:rsidR="00401A2D" w:rsidRDefault="00401A2D" w:rsidP="00401A2D">
      <w:pPr>
        <w:rPr>
          <w:rFonts w:asciiTheme="minorHAnsi" w:hAnsiTheme="minorHAnsi" w:cs="Aharoni"/>
          <w:b/>
          <w:sz w:val="44"/>
          <w:szCs w:val="44"/>
        </w:rPr>
      </w:pPr>
      <w:r>
        <w:rPr>
          <w:rFonts w:cs="Aharoni"/>
          <w:b/>
          <w:sz w:val="44"/>
          <w:szCs w:val="44"/>
        </w:rPr>
        <w:br w:type="page"/>
      </w:r>
    </w:p>
    <w:p w:rsidR="00401A2D" w:rsidRPr="00401A2D" w:rsidRDefault="00401A2D" w:rsidP="00401A2D">
      <w:pPr>
        <w:tabs>
          <w:tab w:val="left" w:pos="2897"/>
        </w:tabs>
        <w:jc w:val="center"/>
        <w:rPr>
          <w:rFonts w:ascii="Arial" w:hAnsi="Arial" w:cs="Arial"/>
          <w:b/>
          <w:sz w:val="24"/>
          <w:szCs w:val="24"/>
        </w:rPr>
      </w:pPr>
      <w:r w:rsidRPr="00401A2D">
        <w:rPr>
          <w:rFonts w:ascii="Arial" w:hAnsi="Arial" w:cs="Arial"/>
          <w:b/>
          <w:sz w:val="24"/>
          <w:szCs w:val="24"/>
        </w:rPr>
        <w:lastRenderedPageBreak/>
        <w:t>NUESTROS VALORES</w:t>
      </w:r>
    </w:p>
    <w:p w:rsidR="00401A2D" w:rsidRPr="00401A2D" w:rsidRDefault="00401A2D" w:rsidP="00401A2D">
      <w:pPr>
        <w:rPr>
          <w:rFonts w:ascii="Arial" w:hAnsi="Arial" w:cs="Arial"/>
          <w:color w:val="000000"/>
          <w:sz w:val="24"/>
          <w:szCs w:val="24"/>
        </w:rPr>
      </w:pPr>
      <w:r w:rsidRPr="00401A2D">
        <w:rPr>
          <w:rFonts w:ascii="Arial" w:hAnsi="Arial" w:cs="Arial"/>
          <w:color w:val="000000"/>
          <w:sz w:val="24"/>
          <w:szCs w:val="24"/>
        </w:rPr>
        <w:t>En el Código encontrarás una definición para cada valor y una lista de las acciones que orientan la integridad de nuestro comportamiento como servidores públicos. Esperamos que te sientas tan identificado como nosotros cuando conozcas el Código.</w:t>
      </w: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jc w:val="center"/>
        <w:rPr>
          <w:rFonts w:asciiTheme="minorHAnsi" w:hAnsiTheme="minorHAnsi" w:cstheme="minorBidi"/>
          <w:b/>
        </w:rPr>
      </w:pPr>
      <w:r>
        <w:rPr>
          <w:rFonts w:asciiTheme="minorHAnsi" w:hAnsiTheme="minorHAnsi" w:cstheme="minorBidi"/>
          <w:noProof/>
          <w:lang w:eastAsia="es-CO"/>
        </w:rPr>
        <w:drawing>
          <wp:anchor distT="0" distB="0" distL="114300" distR="114300" simplePos="0" relativeHeight="251655168" behindDoc="1" locked="0" layoutInCell="1" allowOverlap="1">
            <wp:simplePos x="0" y="0"/>
            <wp:positionH relativeFrom="margin">
              <wp:posOffset>2540</wp:posOffset>
            </wp:positionH>
            <wp:positionV relativeFrom="paragraph">
              <wp:posOffset>246380</wp:posOffset>
            </wp:positionV>
            <wp:extent cx="5948680" cy="3055620"/>
            <wp:effectExtent l="0" t="0" r="0" b="0"/>
            <wp:wrapTight wrapText="bothSides">
              <wp:wrapPolygon edited="0">
                <wp:start x="0" y="0"/>
                <wp:lineTo x="0" y="21411"/>
                <wp:lineTo x="21512" y="21411"/>
                <wp:lineTo x="2151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rotWithShape="1">
                    <a:blip r:embed="rId8">
                      <a:extLst>
                        <a:ext uri="{28A0092B-C50C-407E-A947-70E740481C1C}">
                          <a14:useLocalDpi xmlns:a14="http://schemas.microsoft.com/office/drawing/2010/main" val="0"/>
                        </a:ext>
                      </a:extLst>
                    </a:blip>
                    <a:srcRect r="8167" b="23035"/>
                    <a:stretch/>
                  </pic:blipFill>
                  <pic:spPr bwMode="auto">
                    <a:xfrm>
                      <a:off x="0" y="0"/>
                      <a:ext cx="5948680" cy="305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p>
    <w:p w:rsidR="00401A2D" w:rsidRDefault="00401A2D" w:rsidP="00401A2D">
      <w:pPr>
        <w:rPr>
          <w:b/>
        </w:rPr>
      </w:pPr>
      <w:r>
        <w:rPr>
          <w:b/>
        </w:rPr>
        <w:br w:type="page"/>
      </w:r>
    </w:p>
    <w:p w:rsidR="00401A2D" w:rsidRDefault="00401A2D" w:rsidP="00401A2D">
      <w:pPr>
        <w:rPr>
          <w:b/>
          <w:noProof/>
        </w:rPr>
      </w:pPr>
    </w:p>
    <w:p w:rsidR="00401A2D" w:rsidRDefault="00401A2D" w:rsidP="00401A2D">
      <w:pPr>
        <w:jc w:val="center"/>
        <w:rPr>
          <w:b/>
        </w:rPr>
      </w:pPr>
      <w:r>
        <w:rPr>
          <w:b/>
          <w:noProof/>
          <w:lang w:eastAsia="es-CO"/>
        </w:rPr>
        <w:drawing>
          <wp:inline distT="0" distB="0" distL="0" distR="0">
            <wp:extent cx="4038600" cy="2924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0">
                      <a:extLst>
                        <a:ext uri="{28A0092B-C50C-407E-A947-70E740481C1C}">
                          <a14:useLocalDpi xmlns:a14="http://schemas.microsoft.com/office/drawing/2010/main" val="0"/>
                        </a:ext>
                      </a:extLst>
                    </a:blip>
                    <a:srcRect l="29187" t="21313" r="35779" b="31601"/>
                    <a:stretch>
                      <a:fillRect/>
                    </a:stretch>
                  </pic:blipFill>
                  <pic:spPr bwMode="auto">
                    <a:xfrm>
                      <a:off x="0" y="0"/>
                      <a:ext cx="4038600" cy="2924175"/>
                    </a:xfrm>
                    <a:prstGeom prst="rect">
                      <a:avLst/>
                    </a:prstGeom>
                    <a:noFill/>
                    <a:ln>
                      <a:noFill/>
                    </a:ln>
                  </pic:spPr>
                </pic:pic>
              </a:graphicData>
            </a:graphic>
          </wp:inline>
        </w:drawing>
      </w:r>
    </w:p>
    <w:tbl>
      <w:tblPr>
        <w:tblStyle w:val="Tablaconcuadrcula"/>
        <w:tblpPr w:leftFromText="141" w:rightFromText="141" w:vertAnchor="text" w:horzAnchor="margin" w:tblpXSpec="center" w:tblpY="17"/>
        <w:tblW w:w="0" w:type="auto"/>
        <w:tblInd w:w="0" w:type="dxa"/>
        <w:tblLook w:val="04A0" w:firstRow="1" w:lastRow="0" w:firstColumn="1" w:lastColumn="0" w:noHBand="0" w:noVBand="1"/>
      </w:tblPr>
      <w:tblGrid>
        <w:gridCol w:w="3964"/>
        <w:gridCol w:w="4111"/>
      </w:tblGrid>
      <w:tr w:rsidR="00401A2D" w:rsidTr="00401A2D">
        <w:trPr>
          <w:trHeight w:val="596"/>
        </w:trPr>
        <w:tc>
          <w:tcPr>
            <w:tcW w:w="3964"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LO QUE HAGO</w:t>
            </w:r>
          </w:p>
        </w:tc>
        <w:tc>
          <w:tcPr>
            <w:tcW w:w="4111"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 xml:space="preserve">LO QUE </w:t>
            </w:r>
            <w:r>
              <w:rPr>
                <w:b/>
                <w:color w:val="FF0000"/>
                <w:sz w:val="24"/>
                <w:szCs w:val="24"/>
              </w:rPr>
              <w:t>NO</w:t>
            </w:r>
            <w:r>
              <w:rPr>
                <w:b/>
                <w:sz w:val="24"/>
                <w:szCs w:val="24"/>
              </w:rPr>
              <w:t xml:space="preserve"> HAGO</w:t>
            </w:r>
          </w:p>
        </w:tc>
      </w:tr>
      <w:tr w:rsidR="00401A2D" w:rsidTr="00401A2D">
        <w:trPr>
          <w:trHeight w:val="596"/>
        </w:trPr>
        <w:tc>
          <w:tcPr>
            <w:tcW w:w="3964"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spacing w:after="17"/>
              <w:jc w:val="both"/>
              <w:rPr>
                <w:sz w:val="20"/>
                <w:szCs w:val="20"/>
              </w:rPr>
            </w:pPr>
            <w:r>
              <w:rPr>
                <w:b/>
                <w:sz w:val="20"/>
                <w:szCs w:val="20"/>
              </w:rPr>
              <w:t>Siempre digo la verdad</w:t>
            </w:r>
            <w:r>
              <w:rPr>
                <w:sz w:val="20"/>
                <w:szCs w:val="20"/>
              </w:rPr>
              <w:t>, incluso cuando cometo errores, porque es humano cometerlos, pero no es correcto esconderlos.</w:t>
            </w:r>
          </w:p>
          <w:p w:rsidR="00401A2D" w:rsidRDefault="00401A2D">
            <w:pPr>
              <w:spacing w:after="0" w:line="240" w:lineRule="auto"/>
              <w:rPr>
                <w:b/>
                <w:sz w:val="20"/>
                <w:szCs w:val="20"/>
              </w:rPr>
            </w:pPr>
          </w:p>
        </w:tc>
        <w:tc>
          <w:tcPr>
            <w:tcW w:w="4111"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5"/>
              </w:numPr>
              <w:ind w:left="360"/>
              <w:jc w:val="both"/>
              <w:rPr>
                <w:sz w:val="20"/>
                <w:szCs w:val="20"/>
              </w:rPr>
            </w:pPr>
            <w:r>
              <w:rPr>
                <w:sz w:val="20"/>
                <w:szCs w:val="20"/>
              </w:rPr>
              <w:t>No le doy trato preferencial a personas cercanas para favorecerlos en un proceso en igualdad de condiciones.</w:t>
            </w:r>
          </w:p>
          <w:p w:rsidR="00401A2D" w:rsidRDefault="00401A2D">
            <w:pPr>
              <w:spacing w:after="0" w:line="240" w:lineRule="auto"/>
              <w:rPr>
                <w:b/>
                <w:sz w:val="20"/>
                <w:szCs w:val="20"/>
              </w:rPr>
            </w:pPr>
          </w:p>
        </w:tc>
      </w:tr>
      <w:tr w:rsidR="00401A2D" w:rsidTr="00401A2D">
        <w:trPr>
          <w:trHeight w:val="563"/>
        </w:trPr>
        <w:tc>
          <w:tcPr>
            <w:tcW w:w="3964"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spacing w:after="17"/>
              <w:jc w:val="both"/>
              <w:rPr>
                <w:b/>
                <w:sz w:val="20"/>
                <w:szCs w:val="20"/>
              </w:rPr>
            </w:pPr>
            <w:r>
              <w:rPr>
                <w:sz w:val="20"/>
                <w:szCs w:val="20"/>
              </w:rPr>
              <w:t xml:space="preserve">Cuando tengo dudas respecto a la aplicación de   mis deberes, busco orientación en las instancias pertinentes al interior de mi entidad. </w:t>
            </w:r>
            <w:r>
              <w:rPr>
                <w:b/>
                <w:sz w:val="20"/>
                <w:szCs w:val="20"/>
              </w:rPr>
              <w:t>Se vale no saberlo todo, y también se vale pedir ayuda.</w:t>
            </w:r>
          </w:p>
          <w:p w:rsidR="00401A2D" w:rsidRDefault="00401A2D">
            <w:pPr>
              <w:spacing w:after="0" w:line="240" w:lineRule="auto"/>
              <w:rPr>
                <w:b/>
                <w:sz w:val="20"/>
                <w:szCs w:val="20"/>
              </w:rPr>
            </w:pPr>
          </w:p>
        </w:tc>
        <w:tc>
          <w:tcPr>
            <w:tcW w:w="4111"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5"/>
              </w:numPr>
              <w:spacing w:after="14"/>
              <w:ind w:left="360"/>
              <w:jc w:val="both"/>
              <w:rPr>
                <w:sz w:val="20"/>
                <w:szCs w:val="20"/>
              </w:rPr>
            </w:pPr>
            <w:r>
              <w:rPr>
                <w:b/>
                <w:sz w:val="20"/>
                <w:szCs w:val="20"/>
              </w:rPr>
              <w:t>No acepto incentivos</w:t>
            </w:r>
            <w:r>
              <w:rPr>
                <w:sz w:val="20"/>
                <w:szCs w:val="20"/>
              </w:rPr>
              <w:t>, favores, ni ningún otro tipo de beneficio que me ofrezcan personas o grupos que estén interesados en un proceso de toma de decisiones.</w:t>
            </w:r>
          </w:p>
          <w:p w:rsidR="00401A2D" w:rsidRDefault="00401A2D">
            <w:pPr>
              <w:spacing w:after="0" w:line="240" w:lineRule="auto"/>
              <w:rPr>
                <w:b/>
                <w:sz w:val="20"/>
                <w:szCs w:val="20"/>
              </w:rPr>
            </w:pPr>
          </w:p>
        </w:tc>
      </w:tr>
      <w:tr w:rsidR="00401A2D" w:rsidTr="00401A2D">
        <w:trPr>
          <w:trHeight w:val="596"/>
        </w:trPr>
        <w:tc>
          <w:tcPr>
            <w:tcW w:w="3964"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spacing w:after="17"/>
              <w:jc w:val="both"/>
              <w:rPr>
                <w:sz w:val="20"/>
                <w:szCs w:val="20"/>
              </w:rPr>
            </w:pPr>
            <w:r>
              <w:rPr>
                <w:sz w:val="20"/>
                <w:szCs w:val="20"/>
              </w:rPr>
              <w:t xml:space="preserve">Facilito el </w:t>
            </w:r>
            <w:r>
              <w:rPr>
                <w:b/>
                <w:sz w:val="20"/>
                <w:szCs w:val="20"/>
              </w:rPr>
              <w:t xml:space="preserve">acceso a la información pública </w:t>
            </w:r>
            <w:r>
              <w:rPr>
                <w:sz w:val="20"/>
                <w:szCs w:val="20"/>
              </w:rPr>
              <w:t xml:space="preserve">completa, veraz, oportuna y comprensible, a través de los medios destinados para ello. </w:t>
            </w:r>
          </w:p>
          <w:p w:rsidR="00401A2D" w:rsidRDefault="00401A2D">
            <w:pPr>
              <w:spacing w:after="0" w:line="240" w:lineRule="auto"/>
              <w:rPr>
                <w:b/>
                <w:sz w:val="20"/>
                <w:szCs w:val="20"/>
              </w:rPr>
            </w:pPr>
          </w:p>
        </w:tc>
        <w:tc>
          <w:tcPr>
            <w:tcW w:w="4111"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5"/>
              </w:numPr>
              <w:spacing w:after="14"/>
              <w:ind w:left="360"/>
              <w:jc w:val="both"/>
              <w:rPr>
                <w:sz w:val="20"/>
                <w:szCs w:val="20"/>
              </w:rPr>
            </w:pPr>
            <w:r>
              <w:rPr>
                <w:sz w:val="20"/>
                <w:szCs w:val="20"/>
              </w:rPr>
              <w:t xml:space="preserve">No uso los recursos públicos para </w:t>
            </w:r>
            <w:r>
              <w:rPr>
                <w:b/>
                <w:sz w:val="20"/>
                <w:szCs w:val="20"/>
              </w:rPr>
              <w:t>fines personales</w:t>
            </w:r>
            <w:r w:rsidR="00EB15E7">
              <w:rPr>
                <w:b/>
                <w:sz w:val="20"/>
                <w:szCs w:val="20"/>
              </w:rPr>
              <w:t xml:space="preserve">, </w:t>
            </w:r>
            <w:r w:rsidR="00EB15E7">
              <w:rPr>
                <w:sz w:val="20"/>
                <w:szCs w:val="20"/>
              </w:rPr>
              <w:t>relacionados con</w:t>
            </w:r>
            <w:r>
              <w:rPr>
                <w:sz w:val="20"/>
                <w:szCs w:val="20"/>
              </w:rPr>
              <w:t xml:space="preserve"> mi familia, mis estudios y mis pasatiempos (esto incluye el tiempo de mi jornada laboral, los elementos y bienes asignados para </w:t>
            </w:r>
            <w:r w:rsidR="00EB15E7">
              <w:rPr>
                <w:sz w:val="20"/>
                <w:szCs w:val="20"/>
              </w:rPr>
              <w:t>cumplir con</w:t>
            </w:r>
            <w:r>
              <w:rPr>
                <w:sz w:val="20"/>
                <w:szCs w:val="20"/>
              </w:rPr>
              <w:t xml:space="preserve"> mi labor, entre otros</w:t>
            </w:r>
            <w:r w:rsidR="00EB15E7">
              <w:rPr>
                <w:sz w:val="20"/>
                <w:szCs w:val="20"/>
              </w:rPr>
              <w:t>)</w:t>
            </w:r>
          </w:p>
        </w:tc>
      </w:tr>
      <w:tr w:rsidR="00401A2D" w:rsidTr="00401A2D">
        <w:trPr>
          <w:trHeight w:val="563"/>
        </w:trPr>
        <w:tc>
          <w:tcPr>
            <w:tcW w:w="3964"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4"/>
              </w:numPr>
              <w:spacing w:after="17"/>
              <w:jc w:val="both"/>
              <w:rPr>
                <w:sz w:val="20"/>
                <w:szCs w:val="20"/>
              </w:rPr>
            </w:pPr>
            <w:r>
              <w:rPr>
                <w:sz w:val="20"/>
                <w:szCs w:val="20"/>
              </w:rPr>
              <w:t xml:space="preserve">Denuncio las faltas, delitos o violaciones de derechos de los que tengo conocimiento en el ejercicio de mi cargo, </w:t>
            </w:r>
            <w:r>
              <w:rPr>
                <w:b/>
                <w:sz w:val="20"/>
                <w:szCs w:val="20"/>
              </w:rPr>
              <w:t>siempre</w:t>
            </w:r>
            <w:r>
              <w:rPr>
                <w:sz w:val="20"/>
                <w:szCs w:val="20"/>
              </w:rPr>
              <w:t>.</w:t>
            </w:r>
          </w:p>
        </w:tc>
        <w:tc>
          <w:tcPr>
            <w:tcW w:w="4111"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5"/>
              </w:numPr>
              <w:spacing w:after="14"/>
              <w:ind w:left="360"/>
              <w:jc w:val="both"/>
              <w:rPr>
                <w:b/>
                <w:sz w:val="20"/>
                <w:szCs w:val="20"/>
              </w:rPr>
            </w:pPr>
            <w:r>
              <w:rPr>
                <w:b/>
                <w:sz w:val="20"/>
                <w:szCs w:val="20"/>
              </w:rPr>
              <w:t>No soy descuidado con la información</w:t>
            </w:r>
            <w:r>
              <w:rPr>
                <w:sz w:val="20"/>
                <w:szCs w:val="20"/>
              </w:rPr>
              <w:t xml:space="preserve"> a mi cargo, ni con su gestión.</w:t>
            </w:r>
          </w:p>
          <w:p w:rsidR="00401A2D" w:rsidRDefault="00401A2D">
            <w:pPr>
              <w:pStyle w:val="Default"/>
              <w:spacing w:after="14"/>
              <w:jc w:val="both"/>
              <w:rPr>
                <w:b/>
                <w:sz w:val="20"/>
                <w:szCs w:val="20"/>
              </w:rPr>
            </w:pPr>
          </w:p>
        </w:tc>
      </w:tr>
    </w:tbl>
    <w:p w:rsidR="00401A2D" w:rsidRDefault="00401A2D" w:rsidP="00401A2D">
      <w:pPr>
        <w:rPr>
          <w:rFonts w:asciiTheme="minorHAnsi" w:hAnsiTheme="minorHAnsi" w:cstheme="minorBidi"/>
          <w:b/>
        </w:rPr>
      </w:pPr>
    </w:p>
    <w:p w:rsidR="00401A2D" w:rsidRDefault="00401A2D" w:rsidP="00401A2D">
      <w:pPr>
        <w:rPr>
          <w:b/>
        </w:rPr>
      </w:pPr>
      <w:r>
        <w:rPr>
          <w:noProof/>
          <w:lang w:eastAsia="es-CO"/>
        </w:rPr>
        <w:lastRenderedPageBreak/>
        <w:drawing>
          <wp:anchor distT="0" distB="0" distL="114300" distR="114300" simplePos="0" relativeHeight="251656192" behindDoc="1" locked="0" layoutInCell="1" allowOverlap="1">
            <wp:simplePos x="0" y="0"/>
            <wp:positionH relativeFrom="column">
              <wp:posOffset>748665</wp:posOffset>
            </wp:positionH>
            <wp:positionV relativeFrom="paragraph">
              <wp:posOffset>14605</wp:posOffset>
            </wp:positionV>
            <wp:extent cx="4152900" cy="31242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l="28513" t="21111" r="36125" b="34859"/>
                    <a:stretch>
                      <a:fillRect/>
                    </a:stretch>
                  </pic:blipFill>
                  <pic:spPr bwMode="auto">
                    <a:xfrm>
                      <a:off x="0" y="0"/>
                      <a:ext cx="4152900" cy="31242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XSpec="right" w:tblpY="-148"/>
        <w:tblW w:w="9267" w:type="dxa"/>
        <w:tblInd w:w="0" w:type="dxa"/>
        <w:tblLook w:val="04A0" w:firstRow="1" w:lastRow="0" w:firstColumn="1" w:lastColumn="0" w:noHBand="0" w:noVBand="1"/>
      </w:tblPr>
      <w:tblGrid>
        <w:gridCol w:w="4815"/>
        <w:gridCol w:w="4452"/>
      </w:tblGrid>
      <w:tr w:rsidR="00401A2D" w:rsidTr="00401A2D">
        <w:trPr>
          <w:trHeight w:val="596"/>
        </w:trPr>
        <w:tc>
          <w:tcPr>
            <w:tcW w:w="4815"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LO QUE HAGO</w:t>
            </w:r>
          </w:p>
        </w:tc>
        <w:tc>
          <w:tcPr>
            <w:tcW w:w="4452"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 xml:space="preserve">LO QUE </w:t>
            </w:r>
            <w:r>
              <w:rPr>
                <w:b/>
                <w:color w:val="FF0000"/>
                <w:sz w:val="24"/>
                <w:szCs w:val="24"/>
              </w:rPr>
              <w:t>NO</w:t>
            </w:r>
            <w:r>
              <w:rPr>
                <w:b/>
                <w:sz w:val="24"/>
                <w:szCs w:val="24"/>
              </w:rPr>
              <w:t xml:space="preserve"> HAGO</w:t>
            </w:r>
          </w:p>
        </w:tc>
      </w:tr>
      <w:tr w:rsidR="00401A2D" w:rsidTr="00401A2D">
        <w:trPr>
          <w:trHeight w:val="596"/>
        </w:trPr>
        <w:tc>
          <w:tcPr>
            <w:tcW w:w="4815"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tabs>
                <w:tab w:val="left" w:pos="2026"/>
              </w:tabs>
              <w:jc w:val="both"/>
              <w:rPr>
                <w:b/>
                <w:sz w:val="22"/>
                <w:szCs w:val="22"/>
              </w:rPr>
            </w:pPr>
            <w:r>
              <w:rPr>
                <w:sz w:val="22"/>
                <w:szCs w:val="22"/>
              </w:rPr>
              <w:t xml:space="preserve">Atiendo con amabilidad, igualdad y equidad a todas las personas en cualquier situación a través de mis palabras, gestos y actitudes, sin importar su condición social, económica, religiosa, étnica o de cualquier otro orden.  </w:t>
            </w:r>
            <w:r>
              <w:rPr>
                <w:b/>
                <w:sz w:val="22"/>
                <w:szCs w:val="22"/>
              </w:rPr>
              <w:t>Soy amable todos los días, esa es la clave, siempre.</w:t>
            </w:r>
          </w:p>
          <w:p w:rsidR="00401A2D" w:rsidRDefault="00401A2D">
            <w:pPr>
              <w:pStyle w:val="Default"/>
              <w:spacing w:after="17"/>
              <w:ind w:left="360"/>
              <w:jc w:val="both"/>
              <w:rPr>
                <w:b/>
                <w:sz w:val="20"/>
                <w:szCs w:val="20"/>
              </w:rPr>
            </w:pPr>
          </w:p>
        </w:tc>
        <w:tc>
          <w:tcPr>
            <w:tcW w:w="4452"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5"/>
              </w:numPr>
              <w:spacing w:after="17"/>
              <w:jc w:val="both"/>
              <w:rPr>
                <w:sz w:val="22"/>
                <w:szCs w:val="22"/>
              </w:rPr>
            </w:pPr>
            <w:r>
              <w:rPr>
                <w:sz w:val="22"/>
                <w:szCs w:val="22"/>
              </w:rPr>
              <w:t xml:space="preserve">Nunca actúo de manera discriminatoria, grosera o hiriente, </w:t>
            </w:r>
            <w:r>
              <w:rPr>
                <w:b/>
                <w:sz w:val="22"/>
                <w:szCs w:val="22"/>
              </w:rPr>
              <w:t>bajo ninguna circunstancia</w:t>
            </w:r>
            <w:r>
              <w:rPr>
                <w:sz w:val="22"/>
                <w:szCs w:val="22"/>
              </w:rPr>
              <w:t xml:space="preserve">. </w:t>
            </w:r>
          </w:p>
          <w:p w:rsidR="00401A2D" w:rsidRDefault="00401A2D">
            <w:pPr>
              <w:pStyle w:val="Default"/>
              <w:ind w:left="720"/>
              <w:jc w:val="both"/>
              <w:rPr>
                <w:b/>
                <w:sz w:val="20"/>
                <w:szCs w:val="20"/>
              </w:rPr>
            </w:pPr>
          </w:p>
        </w:tc>
      </w:tr>
      <w:tr w:rsidR="00401A2D" w:rsidTr="00401A2D">
        <w:trPr>
          <w:trHeight w:val="563"/>
        </w:trPr>
        <w:tc>
          <w:tcPr>
            <w:tcW w:w="4815"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spacing w:after="14"/>
              <w:jc w:val="both"/>
              <w:rPr>
                <w:sz w:val="22"/>
                <w:szCs w:val="22"/>
              </w:rPr>
            </w:pPr>
            <w:r>
              <w:rPr>
                <w:b/>
                <w:sz w:val="22"/>
                <w:szCs w:val="22"/>
              </w:rPr>
              <w:t>Estoy abierto al diálogo</w:t>
            </w:r>
            <w:r>
              <w:rPr>
                <w:sz w:val="22"/>
                <w:szCs w:val="22"/>
              </w:rPr>
              <w:t xml:space="preserve"> y a la comprensión a pesar de perspectivas y opiniones distintas a las mías.   No hay nada que no se pueda solucionar hablando y escuchando </w:t>
            </w:r>
            <w:r w:rsidR="008A2087">
              <w:rPr>
                <w:sz w:val="22"/>
                <w:szCs w:val="22"/>
              </w:rPr>
              <w:t>al otro</w:t>
            </w:r>
            <w:r>
              <w:rPr>
                <w:sz w:val="22"/>
                <w:szCs w:val="22"/>
              </w:rPr>
              <w:t>.</w:t>
            </w:r>
          </w:p>
          <w:p w:rsidR="00401A2D" w:rsidRDefault="00401A2D">
            <w:pPr>
              <w:pStyle w:val="Default"/>
              <w:spacing w:after="17"/>
              <w:ind w:left="360"/>
              <w:jc w:val="both"/>
              <w:rPr>
                <w:b/>
                <w:sz w:val="20"/>
                <w:szCs w:val="20"/>
              </w:rPr>
            </w:pPr>
          </w:p>
        </w:tc>
        <w:tc>
          <w:tcPr>
            <w:tcW w:w="4452"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5"/>
              </w:numPr>
              <w:spacing w:after="17"/>
              <w:jc w:val="both"/>
              <w:rPr>
                <w:sz w:val="22"/>
                <w:szCs w:val="22"/>
              </w:rPr>
            </w:pPr>
            <w:r>
              <w:rPr>
                <w:sz w:val="22"/>
                <w:szCs w:val="22"/>
              </w:rPr>
              <w:t>Jamás baso mis decisiones en presunciones, estereotipos o prejuicios.</w:t>
            </w:r>
          </w:p>
          <w:p w:rsidR="00401A2D" w:rsidRDefault="00401A2D">
            <w:pPr>
              <w:pStyle w:val="Default"/>
              <w:spacing w:after="14"/>
              <w:ind w:left="720"/>
              <w:jc w:val="both"/>
              <w:rPr>
                <w:b/>
                <w:sz w:val="20"/>
                <w:szCs w:val="20"/>
              </w:rPr>
            </w:pPr>
          </w:p>
        </w:tc>
      </w:tr>
      <w:tr w:rsidR="00401A2D" w:rsidTr="00401A2D">
        <w:trPr>
          <w:trHeight w:val="596"/>
        </w:trPr>
        <w:tc>
          <w:tcPr>
            <w:tcW w:w="4815" w:type="dxa"/>
            <w:tcBorders>
              <w:top w:val="single" w:sz="4" w:space="0" w:color="auto"/>
              <w:left w:val="single" w:sz="4" w:space="0" w:color="auto"/>
              <w:bottom w:val="single" w:sz="4" w:space="0" w:color="auto"/>
              <w:right w:val="single" w:sz="4" w:space="0" w:color="auto"/>
            </w:tcBorders>
          </w:tcPr>
          <w:p w:rsidR="00401A2D" w:rsidRDefault="00401A2D">
            <w:pPr>
              <w:pStyle w:val="Default"/>
              <w:spacing w:after="17"/>
              <w:ind w:left="360"/>
              <w:jc w:val="both"/>
              <w:rPr>
                <w:b/>
                <w:sz w:val="20"/>
                <w:szCs w:val="20"/>
              </w:rPr>
            </w:pPr>
          </w:p>
        </w:tc>
        <w:tc>
          <w:tcPr>
            <w:tcW w:w="4452"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5"/>
              </w:numPr>
              <w:jc w:val="both"/>
              <w:rPr>
                <w:sz w:val="22"/>
                <w:szCs w:val="22"/>
              </w:rPr>
            </w:pPr>
            <w:r>
              <w:rPr>
                <w:sz w:val="22"/>
                <w:szCs w:val="22"/>
              </w:rPr>
              <w:t xml:space="preserve">No agredo, ignoro o maltrato de ninguna manera a los ciudadanos ni a otros servidores públicos. </w:t>
            </w:r>
          </w:p>
          <w:p w:rsidR="00401A2D" w:rsidRDefault="00401A2D">
            <w:pPr>
              <w:pStyle w:val="Default"/>
              <w:spacing w:after="14"/>
              <w:ind w:left="720"/>
              <w:jc w:val="both"/>
              <w:rPr>
                <w:sz w:val="20"/>
                <w:szCs w:val="20"/>
              </w:rPr>
            </w:pPr>
          </w:p>
        </w:tc>
      </w:tr>
    </w:tbl>
    <w:p w:rsidR="00401A2D" w:rsidRDefault="00401A2D" w:rsidP="00401A2D">
      <w:pPr>
        <w:pStyle w:val="Default"/>
        <w:jc w:val="both"/>
        <w:rPr>
          <w:b/>
          <w:sz w:val="2"/>
          <w:szCs w:val="2"/>
        </w:rPr>
      </w:pPr>
    </w:p>
    <w:p w:rsidR="00401A2D" w:rsidRDefault="00401A2D" w:rsidP="00401A2D">
      <w:pPr>
        <w:pStyle w:val="Default"/>
        <w:jc w:val="both"/>
        <w:rPr>
          <w:b/>
          <w:sz w:val="22"/>
          <w:szCs w:val="22"/>
        </w:rPr>
      </w:pPr>
    </w:p>
    <w:p w:rsidR="00401A2D" w:rsidRDefault="00401A2D" w:rsidP="00401A2D">
      <w:pPr>
        <w:pStyle w:val="Default"/>
        <w:jc w:val="both"/>
        <w:rPr>
          <w:b/>
          <w:sz w:val="22"/>
          <w:szCs w:val="22"/>
        </w:rPr>
      </w:pPr>
    </w:p>
    <w:p w:rsidR="00401A2D" w:rsidRDefault="00401A2D" w:rsidP="00401A2D">
      <w:pPr>
        <w:pStyle w:val="Default"/>
        <w:jc w:val="both"/>
        <w:rPr>
          <w:b/>
          <w:noProof/>
          <w:sz w:val="22"/>
          <w:szCs w:val="22"/>
        </w:rPr>
      </w:pPr>
    </w:p>
    <w:p w:rsidR="00401A2D" w:rsidRDefault="00401A2D" w:rsidP="00401A2D">
      <w:pPr>
        <w:pStyle w:val="Default"/>
        <w:jc w:val="both"/>
        <w:rPr>
          <w:b/>
          <w:sz w:val="22"/>
          <w:szCs w:val="22"/>
        </w:rPr>
      </w:pPr>
    </w:p>
    <w:p w:rsidR="00401A2D" w:rsidRDefault="00401A2D" w:rsidP="00401A2D">
      <w:pPr>
        <w:pStyle w:val="Default"/>
        <w:jc w:val="both"/>
        <w:rPr>
          <w:b/>
          <w:sz w:val="22"/>
          <w:szCs w:val="22"/>
        </w:rPr>
      </w:pPr>
    </w:p>
    <w:p w:rsidR="00401A2D" w:rsidRDefault="00401A2D" w:rsidP="00401A2D">
      <w:pPr>
        <w:pStyle w:val="Default"/>
        <w:jc w:val="both"/>
        <w:rPr>
          <w:b/>
          <w:sz w:val="22"/>
          <w:szCs w:val="22"/>
        </w:rPr>
      </w:pPr>
    </w:p>
    <w:p w:rsidR="00401A2D" w:rsidRDefault="00401A2D" w:rsidP="00401A2D">
      <w:pPr>
        <w:jc w:val="center"/>
        <w:rPr>
          <w:rFonts w:ascii="Arial" w:hAnsi="Arial" w:cs="Arial"/>
          <w:b/>
          <w:color w:val="000000"/>
        </w:rPr>
      </w:pPr>
      <w:r>
        <w:rPr>
          <w:noProof/>
          <w:lang w:eastAsia="es-CO"/>
        </w:rPr>
        <w:lastRenderedPageBreak/>
        <w:drawing>
          <wp:inline distT="0" distB="0" distL="0" distR="0">
            <wp:extent cx="3495675" cy="2705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a:extLst>
                        <a:ext uri="{28A0092B-C50C-407E-A947-70E740481C1C}">
                          <a14:useLocalDpi xmlns:a14="http://schemas.microsoft.com/office/drawing/2010/main" val="0"/>
                        </a:ext>
                      </a:extLst>
                    </a:blip>
                    <a:srcRect l="29532" t="20151" r="35165" b="31393"/>
                    <a:stretch>
                      <a:fillRect/>
                    </a:stretch>
                  </pic:blipFill>
                  <pic:spPr bwMode="auto">
                    <a:xfrm>
                      <a:off x="0" y="0"/>
                      <a:ext cx="3495675" cy="2705100"/>
                    </a:xfrm>
                    <a:prstGeom prst="rect">
                      <a:avLst/>
                    </a:prstGeom>
                    <a:noFill/>
                    <a:ln>
                      <a:noFill/>
                    </a:ln>
                  </pic:spPr>
                </pic:pic>
              </a:graphicData>
            </a:graphic>
          </wp:inline>
        </w:drawing>
      </w:r>
    </w:p>
    <w:tbl>
      <w:tblPr>
        <w:tblStyle w:val="Tablaconcuadrcula"/>
        <w:tblpPr w:leftFromText="141" w:rightFromText="141" w:vertAnchor="text" w:horzAnchor="margin" w:tblpXSpec="right" w:tblpY="355"/>
        <w:tblW w:w="0" w:type="auto"/>
        <w:tblInd w:w="0" w:type="dxa"/>
        <w:tblLook w:val="04A0" w:firstRow="1" w:lastRow="0" w:firstColumn="1" w:lastColumn="0" w:noHBand="0" w:noVBand="1"/>
      </w:tblPr>
      <w:tblGrid>
        <w:gridCol w:w="4106"/>
        <w:gridCol w:w="3886"/>
      </w:tblGrid>
      <w:tr w:rsidR="00401A2D" w:rsidTr="00401A2D">
        <w:trPr>
          <w:trHeight w:val="596"/>
        </w:trPr>
        <w:tc>
          <w:tcPr>
            <w:tcW w:w="410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rFonts w:asciiTheme="minorHAnsi" w:hAnsiTheme="minorHAnsi" w:cstheme="minorBidi"/>
                <w:b/>
                <w:sz w:val="24"/>
                <w:szCs w:val="24"/>
              </w:rPr>
            </w:pPr>
            <w:r>
              <w:rPr>
                <w:b/>
                <w:sz w:val="24"/>
                <w:szCs w:val="24"/>
              </w:rPr>
              <w:t>LO QUE HAGO</w:t>
            </w:r>
          </w:p>
        </w:tc>
        <w:tc>
          <w:tcPr>
            <w:tcW w:w="3886"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 xml:space="preserve">LO QUE </w:t>
            </w:r>
            <w:r>
              <w:rPr>
                <w:b/>
                <w:color w:val="FF0000"/>
                <w:sz w:val="24"/>
                <w:szCs w:val="24"/>
              </w:rPr>
              <w:t>NO</w:t>
            </w:r>
            <w:r>
              <w:rPr>
                <w:b/>
                <w:sz w:val="24"/>
                <w:szCs w:val="24"/>
              </w:rPr>
              <w:t xml:space="preserve"> HAGO</w:t>
            </w:r>
          </w:p>
        </w:tc>
      </w:tr>
      <w:tr w:rsidR="00401A2D" w:rsidTr="00401A2D">
        <w:trPr>
          <w:trHeight w:val="596"/>
        </w:trPr>
        <w:tc>
          <w:tcPr>
            <w:tcW w:w="4106"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6"/>
              </w:numPr>
              <w:jc w:val="both"/>
              <w:rPr>
                <w:sz w:val="22"/>
                <w:szCs w:val="22"/>
              </w:rPr>
            </w:pPr>
            <w:r>
              <w:rPr>
                <w:sz w:val="22"/>
                <w:szCs w:val="22"/>
              </w:rPr>
              <w:t xml:space="preserve">Asumo mi papel como servidor público, entendiendo el valor de los compromisos y </w:t>
            </w:r>
            <w:r>
              <w:rPr>
                <w:b/>
                <w:sz w:val="22"/>
                <w:szCs w:val="22"/>
              </w:rPr>
              <w:t>responsabilidades que he adquirido</w:t>
            </w:r>
            <w:r>
              <w:rPr>
                <w:sz w:val="22"/>
                <w:szCs w:val="22"/>
              </w:rPr>
              <w:t xml:space="preserve"> frente a la ciudadanía y al país.</w:t>
            </w:r>
          </w:p>
        </w:tc>
        <w:tc>
          <w:tcPr>
            <w:tcW w:w="3886"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4"/>
              </w:numPr>
              <w:spacing w:after="14"/>
              <w:jc w:val="both"/>
              <w:rPr>
                <w:sz w:val="22"/>
                <w:szCs w:val="22"/>
              </w:rPr>
            </w:pPr>
            <w:r>
              <w:rPr>
                <w:sz w:val="22"/>
                <w:szCs w:val="22"/>
              </w:rPr>
              <w:t xml:space="preserve">Nunca trabajo con una </w:t>
            </w:r>
            <w:r>
              <w:rPr>
                <w:b/>
                <w:sz w:val="22"/>
                <w:szCs w:val="22"/>
              </w:rPr>
              <w:t>actitud negativa.</w:t>
            </w:r>
            <w:r>
              <w:rPr>
                <w:sz w:val="22"/>
                <w:szCs w:val="22"/>
              </w:rPr>
              <w:t xml:space="preserve">  No se vale afectar mi trabajo por no ponerle ganas a las cosas. </w:t>
            </w:r>
          </w:p>
        </w:tc>
      </w:tr>
      <w:tr w:rsidR="00401A2D" w:rsidTr="00401A2D">
        <w:trPr>
          <w:trHeight w:val="563"/>
        </w:trPr>
        <w:tc>
          <w:tcPr>
            <w:tcW w:w="4106"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4"/>
              </w:numPr>
              <w:spacing w:after="17"/>
              <w:jc w:val="both"/>
              <w:rPr>
                <w:sz w:val="22"/>
                <w:szCs w:val="22"/>
              </w:rPr>
            </w:pPr>
            <w:r>
              <w:rPr>
                <w:sz w:val="22"/>
                <w:szCs w:val="22"/>
              </w:rPr>
              <w:t xml:space="preserve">Siempre estoy dispuesto a </w:t>
            </w:r>
            <w:r>
              <w:rPr>
                <w:b/>
                <w:sz w:val="22"/>
                <w:szCs w:val="22"/>
              </w:rPr>
              <w:t xml:space="preserve">ponerme en </w:t>
            </w:r>
            <w:r w:rsidR="008A2087">
              <w:rPr>
                <w:b/>
                <w:sz w:val="22"/>
                <w:szCs w:val="22"/>
              </w:rPr>
              <w:t>los</w:t>
            </w:r>
            <w:r>
              <w:rPr>
                <w:b/>
                <w:sz w:val="22"/>
                <w:szCs w:val="22"/>
              </w:rPr>
              <w:t xml:space="preserve"> zapatos de las personas</w:t>
            </w:r>
            <w:r>
              <w:rPr>
                <w:sz w:val="22"/>
                <w:szCs w:val="22"/>
              </w:rPr>
              <w:t>.  Entender su contexto, necesidades y requerimientos es el fundamento de mi servicio y labor.</w:t>
            </w:r>
          </w:p>
        </w:tc>
        <w:tc>
          <w:tcPr>
            <w:tcW w:w="3886"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spacing w:after="14"/>
              <w:jc w:val="both"/>
              <w:rPr>
                <w:sz w:val="22"/>
                <w:szCs w:val="22"/>
              </w:rPr>
            </w:pPr>
            <w:r>
              <w:rPr>
                <w:sz w:val="22"/>
                <w:szCs w:val="22"/>
              </w:rPr>
              <w:t xml:space="preserve">No llego nunca a pensar que mi trabajo como servidor es un “favor” que le hago a la ciudadanía. </w:t>
            </w:r>
            <w:r>
              <w:rPr>
                <w:b/>
                <w:sz w:val="22"/>
                <w:szCs w:val="22"/>
              </w:rPr>
              <w:t>Es un compromiso y un orgullo.</w:t>
            </w:r>
          </w:p>
          <w:p w:rsidR="00401A2D" w:rsidRDefault="00401A2D">
            <w:pPr>
              <w:pStyle w:val="Default"/>
              <w:spacing w:after="14"/>
              <w:ind w:left="720"/>
              <w:jc w:val="both"/>
              <w:rPr>
                <w:b/>
                <w:sz w:val="20"/>
                <w:szCs w:val="20"/>
              </w:rPr>
            </w:pPr>
          </w:p>
        </w:tc>
      </w:tr>
      <w:tr w:rsidR="00401A2D" w:rsidTr="00401A2D">
        <w:trPr>
          <w:trHeight w:val="596"/>
        </w:trPr>
        <w:tc>
          <w:tcPr>
            <w:tcW w:w="4106"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spacing w:after="17"/>
              <w:jc w:val="both"/>
              <w:rPr>
                <w:sz w:val="22"/>
                <w:szCs w:val="22"/>
              </w:rPr>
            </w:pPr>
            <w:r>
              <w:rPr>
                <w:b/>
                <w:sz w:val="22"/>
                <w:szCs w:val="22"/>
              </w:rPr>
              <w:t>Escucho, atiendo y oriento</w:t>
            </w:r>
            <w:r>
              <w:rPr>
                <w:sz w:val="22"/>
                <w:szCs w:val="22"/>
              </w:rPr>
              <w:t xml:space="preserve"> a quien necesite cualquier información o guía en algún asunto público.</w:t>
            </w:r>
          </w:p>
        </w:tc>
        <w:tc>
          <w:tcPr>
            <w:tcW w:w="3886"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spacing w:after="14"/>
              <w:jc w:val="both"/>
              <w:rPr>
                <w:sz w:val="22"/>
                <w:szCs w:val="22"/>
              </w:rPr>
            </w:pPr>
            <w:r>
              <w:rPr>
                <w:sz w:val="22"/>
                <w:szCs w:val="22"/>
              </w:rPr>
              <w:t>No asumo que mi trabajo como servidor es irrelevante para la sociedad.</w:t>
            </w:r>
          </w:p>
        </w:tc>
      </w:tr>
      <w:tr w:rsidR="00401A2D" w:rsidTr="00401A2D">
        <w:trPr>
          <w:trHeight w:val="596"/>
        </w:trPr>
        <w:tc>
          <w:tcPr>
            <w:tcW w:w="4106"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spacing w:after="17"/>
              <w:jc w:val="both"/>
              <w:rPr>
                <w:b/>
                <w:sz w:val="22"/>
                <w:szCs w:val="22"/>
              </w:rPr>
            </w:pPr>
            <w:r>
              <w:rPr>
                <w:sz w:val="22"/>
                <w:szCs w:val="22"/>
              </w:rPr>
              <w:t xml:space="preserve">Estoy atento siempre que interactúo con otras personas, </w:t>
            </w:r>
            <w:r>
              <w:rPr>
                <w:b/>
                <w:sz w:val="22"/>
                <w:szCs w:val="22"/>
              </w:rPr>
              <w:t xml:space="preserve">sin distracciones de ningún tipo. </w:t>
            </w:r>
          </w:p>
        </w:tc>
        <w:tc>
          <w:tcPr>
            <w:tcW w:w="3886" w:type="dxa"/>
            <w:tcBorders>
              <w:top w:val="single" w:sz="4" w:space="0" w:color="auto"/>
              <w:left w:val="single" w:sz="4" w:space="0" w:color="auto"/>
              <w:bottom w:val="single" w:sz="4" w:space="0" w:color="auto"/>
              <w:right w:val="single" w:sz="4" w:space="0" w:color="auto"/>
            </w:tcBorders>
          </w:tcPr>
          <w:p w:rsidR="00401A2D" w:rsidRDefault="00401A2D">
            <w:pPr>
              <w:pStyle w:val="Default"/>
              <w:spacing w:after="14"/>
              <w:ind w:left="360"/>
              <w:jc w:val="both"/>
              <w:rPr>
                <w:sz w:val="22"/>
                <w:szCs w:val="22"/>
              </w:rPr>
            </w:pPr>
          </w:p>
          <w:p w:rsidR="00401A2D" w:rsidRDefault="00401A2D">
            <w:pPr>
              <w:pStyle w:val="Default"/>
              <w:spacing w:after="14"/>
              <w:ind w:left="360"/>
              <w:jc w:val="both"/>
              <w:rPr>
                <w:sz w:val="20"/>
                <w:szCs w:val="20"/>
              </w:rPr>
            </w:pPr>
          </w:p>
        </w:tc>
      </w:tr>
      <w:tr w:rsidR="00401A2D" w:rsidTr="00401A2D">
        <w:trPr>
          <w:trHeight w:val="596"/>
        </w:trPr>
        <w:tc>
          <w:tcPr>
            <w:tcW w:w="4106"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spacing w:after="17"/>
              <w:jc w:val="both"/>
              <w:rPr>
                <w:sz w:val="22"/>
                <w:szCs w:val="22"/>
              </w:rPr>
            </w:pPr>
            <w:r>
              <w:rPr>
                <w:sz w:val="22"/>
                <w:szCs w:val="22"/>
              </w:rPr>
              <w:t>Presto un servicio ágil, amable y de calidad.</w:t>
            </w:r>
          </w:p>
        </w:tc>
        <w:tc>
          <w:tcPr>
            <w:tcW w:w="3886" w:type="dxa"/>
            <w:tcBorders>
              <w:top w:val="single" w:sz="4" w:space="0" w:color="auto"/>
              <w:left w:val="single" w:sz="4" w:space="0" w:color="auto"/>
              <w:bottom w:val="single" w:sz="4" w:space="0" w:color="auto"/>
              <w:right w:val="single" w:sz="4" w:space="0" w:color="auto"/>
            </w:tcBorders>
          </w:tcPr>
          <w:p w:rsidR="00401A2D" w:rsidRDefault="00401A2D">
            <w:pPr>
              <w:pStyle w:val="Default"/>
              <w:jc w:val="both"/>
              <w:rPr>
                <w:sz w:val="20"/>
                <w:szCs w:val="20"/>
              </w:rPr>
            </w:pPr>
          </w:p>
        </w:tc>
      </w:tr>
    </w:tbl>
    <w:p w:rsidR="00401A2D" w:rsidRDefault="00401A2D" w:rsidP="00401A2D">
      <w:pPr>
        <w:pStyle w:val="Default"/>
        <w:jc w:val="both"/>
        <w:rPr>
          <w:b/>
          <w:sz w:val="22"/>
          <w:szCs w:val="22"/>
        </w:rPr>
      </w:pPr>
    </w:p>
    <w:p w:rsidR="00401A2D" w:rsidRDefault="00401A2D" w:rsidP="00401A2D">
      <w:pPr>
        <w:pStyle w:val="Default"/>
        <w:ind w:left="360"/>
        <w:rPr>
          <w:noProof/>
          <w:sz w:val="22"/>
          <w:szCs w:val="22"/>
        </w:rPr>
      </w:pPr>
    </w:p>
    <w:p w:rsidR="00401A2D" w:rsidRDefault="00401A2D" w:rsidP="00401A2D">
      <w:pPr>
        <w:pStyle w:val="Default"/>
        <w:ind w:left="360"/>
        <w:rPr>
          <w:sz w:val="22"/>
          <w:szCs w:val="22"/>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jc w:val="center"/>
        <w:rPr>
          <w:rFonts w:ascii="Arial" w:hAnsi="Arial" w:cs="Arial"/>
          <w:color w:val="000000"/>
        </w:rPr>
      </w:pPr>
      <w:r>
        <w:rPr>
          <w:rFonts w:ascii="Arial" w:hAnsi="Arial" w:cs="Arial"/>
          <w:noProof/>
          <w:color w:val="000000"/>
          <w:lang w:eastAsia="es-CO"/>
        </w:rPr>
        <w:lastRenderedPageBreak/>
        <w:drawing>
          <wp:inline distT="0" distB="0" distL="0" distR="0">
            <wp:extent cx="4010025" cy="2714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3">
                      <a:extLst>
                        <a:ext uri="{28A0092B-C50C-407E-A947-70E740481C1C}">
                          <a14:useLocalDpi xmlns:a14="http://schemas.microsoft.com/office/drawing/2010/main" val="0"/>
                        </a:ext>
                      </a:extLst>
                    </a:blip>
                    <a:srcRect l="28941" t="20625" r="36285" b="31580"/>
                    <a:stretch>
                      <a:fillRect/>
                    </a:stretch>
                  </pic:blipFill>
                  <pic:spPr bwMode="auto">
                    <a:xfrm>
                      <a:off x="0" y="0"/>
                      <a:ext cx="4010025" cy="2714625"/>
                    </a:xfrm>
                    <a:prstGeom prst="rect">
                      <a:avLst/>
                    </a:prstGeom>
                    <a:noFill/>
                    <a:ln>
                      <a:noFill/>
                    </a:ln>
                  </pic:spPr>
                </pic:pic>
              </a:graphicData>
            </a:graphic>
          </wp:inline>
        </w:drawing>
      </w:r>
    </w:p>
    <w:tbl>
      <w:tblPr>
        <w:tblStyle w:val="Tablaconcuadrcula"/>
        <w:tblpPr w:leftFromText="141" w:rightFromText="141" w:vertAnchor="text" w:horzAnchor="margin" w:tblpXSpec="right" w:tblpY="355"/>
        <w:tblW w:w="8842" w:type="dxa"/>
        <w:tblInd w:w="0" w:type="dxa"/>
        <w:tblLook w:val="04A0" w:firstRow="1" w:lastRow="0" w:firstColumn="1" w:lastColumn="0" w:noHBand="0" w:noVBand="1"/>
      </w:tblPr>
      <w:tblGrid>
        <w:gridCol w:w="4390"/>
        <w:gridCol w:w="4452"/>
      </w:tblGrid>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rFonts w:asciiTheme="minorHAnsi" w:hAnsiTheme="minorHAnsi" w:cstheme="minorBidi"/>
                <w:b/>
                <w:sz w:val="24"/>
                <w:szCs w:val="24"/>
              </w:rPr>
            </w:pPr>
            <w:r>
              <w:rPr>
                <w:b/>
                <w:sz w:val="24"/>
                <w:szCs w:val="24"/>
              </w:rPr>
              <w:t>LO QUE HAGO</w:t>
            </w:r>
          </w:p>
        </w:tc>
        <w:tc>
          <w:tcPr>
            <w:tcW w:w="4452"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 xml:space="preserve">LO QUE </w:t>
            </w:r>
            <w:r>
              <w:rPr>
                <w:b/>
                <w:color w:val="FF0000"/>
                <w:sz w:val="24"/>
                <w:szCs w:val="24"/>
              </w:rPr>
              <w:t>NO</w:t>
            </w:r>
            <w:r>
              <w:rPr>
                <w:b/>
                <w:sz w:val="24"/>
                <w:szCs w:val="24"/>
              </w:rPr>
              <w:t xml:space="preserve"> HAGO</w:t>
            </w:r>
          </w:p>
        </w:tc>
      </w:tr>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6"/>
              </w:numPr>
              <w:jc w:val="both"/>
              <w:rPr>
                <w:b/>
                <w:sz w:val="22"/>
                <w:szCs w:val="22"/>
              </w:rPr>
            </w:pPr>
            <w:r>
              <w:rPr>
                <w:sz w:val="22"/>
                <w:szCs w:val="22"/>
              </w:rPr>
              <w:t xml:space="preserve">Uso responsablemente los recursos públicos para cumplir con mis obligaciones. </w:t>
            </w:r>
            <w:r>
              <w:rPr>
                <w:b/>
                <w:sz w:val="22"/>
                <w:szCs w:val="22"/>
              </w:rPr>
              <w:t xml:space="preserve">Lo público es de todos y </w:t>
            </w:r>
            <w:r w:rsidR="008A2087">
              <w:rPr>
                <w:b/>
                <w:sz w:val="22"/>
                <w:szCs w:val="22"/>
              </w:rPr>
              <w:t>no se</w:t>
            </w:r>
            <w:r>
              <w:rPr>
                <w:b/>
                <w:sz w:val="22"/>
                <w:szCs w:val="22"/>
              </w:rPr>
              <w:t xml:space="preserve"> desperdicia. </w:t>
            </w:r>
          </w:p>
          <w:p w:rsidR="00401A2D" w:rsidRDefault="00401A2D">
            <w:pPr>
              <w:pStyle w:val="Default"/>
              <w:jc w:val="both"/>
              <w:rPr>
                <w:sz w:val="22"/>
                <w:szCs w:val="22"/>
              </w:rPr>
            </w:pPr>
          </w:p>
        </w:tc>
        <w:tc>
          <w:tcPr>
            <w:tcW w:w="4452"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jc w:val="both"/>
              <w:rPr>
                <w:sz w:val="22"/>
                <w:szCs w:val="22"/>
              </w:rPr>
            </w:pPr>
            <w:r>
              <w:rPr>
                <w:sz w:val="22"/>
                <w:szCs w:val="22"/>
              </w:rPr>
              <w:t>No malgasto ningún recurso público.</w:t>
            </w:r>
          </w:p>
          <w:p w:rsidR="00401A2D" w:rsidRDefault="00401A2D">
            <w:pPr>
              <w:pStyle w:val="Default"/>
              <w:spacing w:after="14"/>
              <w:ind w:left="360"/>
              <w:jc w:val="both"/>
              <w:rPr>
                <w:sz w:val="22"/>
                <w:szCs w:val="22"/>
              </w:rPr>
            </w:pPr>
          </w:p>
        </w:tc>
      </w:tr>
      <w:tr w:rsidR="00401A2D" w:rsidTr="00401A2D">
        <w:trPr>
          <w:trHeight w:val="563"/>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4"/>
              </w:numPr>
              <w:jc w:val="both"/>
              <w:rPr>
                <w:b/>
                <w:sz w:val="22"/>
                <w:szCs w:val="22"/>
              </w:rPr>
            </w:pPr>
            <w:r>
              <w:rPr>
                <w:b/>
                <w:sz w:val="22"/>
                <w:szCs w:val="22"/>
              </w:rPr>
              <w:t xml:space="preserve">Cumplo con los tiempos estipulados </w:t>
            </w:r>
            <w:r>
              <w:rPr>
                <w:bCs/>
                <w:sz w:val="22"/>
                <w:szCs w:val="22"/>
              </w:rPr>
              <w:t>para</w:t>
            </w:r>
            <w:r>
              <w:rPr>
                <w:sz w:val="22"/>
                <w:szCs w:val="22"/>
              </w:rPr>
              <w:t xml:space="preserve"> el logro de cada obligación laboral.  A fin de cuentas, el tiempo de todos es oro.</w:t>
            </w:r>
          </w:p>
        </w:tc>
        <w:tc>
          <w:tcPr>
            <w:tcW w:w="4452"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4"/>
              </w:numPr>
              <w:jc w:val="both"/>
              <w:rPr>
                <w:sz w:val="22"/>
                <w:szCs w:val="22"/>
              </w:rPr>
            </w:pPr>
            <w:r>
              <w:rPr>
                <w:sz w:val="22"/>
                <w:szCs w:val="22"/>
              </w:rPr>
              <w:t xml:space="preserve">No postergo las decisiones ni actividades que den solución a problemáticas ciudadanas o que hagan parte del funcionamiento de mi cargo.  Hay cosas que sencillamente </w:t>
            </w:r>
            <w:r>
              <w:rPr>
                <w:b/>
                <w:sz w:val="22"/>
                <w:szCs w:val="22"/>
              </w:rPr>
              <w:t>no se dejan para otro día.</w:t>
            </w:r>
          </w:p>
          <w:p w:rsidR="00401A2D" w:rsidRDefault="00401A2D">
            <w:pPr>
              <w:pStyle w:val="Default"/>
              <w:spacing w:after="14"/>
              <w:ind w:left="360"/>
              <w:jc w:val="both"/>
              <w:rPr>
                <w:b/>
                <w:sz w:val="20"/>
                <w:szCs w:val="20"/>
              </w:rPr>
            </w:pPr>
          </w:p>
        </w:tc>
      </w:tr>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jc w:val="both"/>
              <w:rPr>
                <w:sz w:val="22"/>
                <w:szCs w:val="22"/>
              </w:rPr>
            </w:pPr>
            <w:r>
              <w:rPr>
                <w:sz w:val="22"/>
                <w:szCs w:val="22"/>
              </w:rPr>
              <w:t xml:space="preserve">Aseguro la calidad en cada uno de los productos que entrego bajo los estándares del servicio público.   </w:t>
            </w:r>
            <w:r>
              <w:rPr>
                <w:b/>
                <w:sz w:val="22"/>
                <w:szCs w:val="22"/>
              </w:rPr>
              <w:t>No se valen cosas a medias.</w:t>
            </w:r>
          </w:p>
        </w:tc>
        <w:tc>
          <w:tcPr>
            <w:tcW w:w="4452"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jc w:val="both"/>
              <w:rPr>
                <w:sz w:val="22"/>
                <w:szCs w:val="22"/>
              </w:rPr>
            </w:pPr>
            <w:r>
              <w:rPr>
                <w:sz w:val="22"/>
                <w:szCs w:val="22"/>
              </w:rPr>
              <w:t>No demuestro desinterés en mis actuaciones ante los ciudadanos y los demás servidores públicos.</w:t>
            </w:r>
          </w:p>
        </w:tc>
      </w:tr>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jc w:val="both"/>
              <w:rPr>
                <w:sz w:val="22"/>
                <w:szCs w:val="22"/>
              </w:rPr>
            </w:pPr>
            <w:r>
              <w:rPr>
                <w:sz w:val="22"/>
                <w:szCs w:val="22"/>
              </w:rPr>
              <w:t xml:space="preserve">Siempre </w:t>
            </w:r>
            <w:r>
              <w:rPr>
                <w:b/>
                <w:sz w:val="22"/>
                <w:szCs w:val="22"/>
              </w:rPr>
              <w:t>soy proactivo</w:t>
            </w:r>
            <w:r>
              <w:rPr>
                <w:sz w:val="22"/>
                <w:szCs w:val="22"/>
              </w:rPr>
              <w:t xml:space="preserve"> </w:t>
            </w:r>
            <w:r w:rsidR="008A2087">
              <w:rPr>
                <w:sz w:val="22"/>
                <w:szCs w:val="22"/>
              </w:rPr>
              <w:t>comunicando a</w:t>
            </w:r>
            <w:r>
              <w:rPr>
                <w:sz w:val="22"/>
                <w:szCs w:val="22"/>
              </w:rPr>
              <w:t xml:space="preserve"> tiempo </w:t>
            </w:r>
            <w:r w:rsidR="008A2087">
              <w:rPr>
                <w:sz w:val="22"/>
                <w:szCs w:val="22"/>
              </w:rPr>
              <w:t>propuestas para</w:t>
            </w:r>
            <w:r>
              <w:rPr>
                <w:sz w:val="22"/>
                <w:szCs w:val="22"/>
              </w:rPr>
              <w:t xml:space="preserve"> </w:t>
            </w:r>
            <w:r w:rsidR="008A2087">
              <w:rPr>
                <w:sz w:val="22"/>
                <w:szCs w:val="22"/>
              </w:rPr>
              <w:t>mejorar continuamente mi</w:t>
            </w:r>
            <w:r>
              <w:rPr>
                <w:sz w:val="22"/>
                <w:szCs w:val="22"/>
              </w:rPr>
              <w:t xml:space="preserve"> labor y </w:t>
            </w:r>
            <w:r w:rsidR="008A2087">
              <w:rPr>
                <w:sz w:val="22"/>
                <w:szCs w:val="22"/>
              </w:rPr>
              <w:t>la de</w:t>
            </w:r>
            <w:r>
              <w:rPr>
                <w:sz w:val="22"/>
                <w:szCs w:val="22"/>
              </w:rPr>
              <w:t xml:space="preserve"> mis compañeros de trabajo. </w:t>
            </w:r>
          </w:p>
        </w:tc>
        <w:tc>
          <w:tcPr>
            <w:tcW w:w="4452"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7"/>
              </w:numPr>
              <w:jc w:val="both"/>
              <w:rPr>
                <w:sz w:val="22"/>
                <w:szCs w:val="22"/>
              </w:rPr>
            </w:pPr>
            <w:r>
              <w:rPr>
                <w:b/>
                <w:sz w:val="22"/>
                <w:szCs w:val="22"/>
              </w:rPr>
              <w:t>No evado mis funciones</w:t>
            </w:r>
            <w:r>
              <w:rPr>
                <w:sz w:val="22"/>
                <w:szCs w:val="22"/>
              </w:rPr>
              <w:t xml:space="preserve"> y responsabilidades por ningún motivo</w:t>
            </w:r>
          </w:p>
          <w:p w:rsidR="00401A2D" w:rsidRDefault="00401A2D">
            <w:pPr>
              <w:pStyle w:val="Default"/>
              <w:spacing w:after="14"/>
              <w:ind w:left="360"/>
              <w:jc w:val="both"/>
              <w:rPr>
                <w:sz w:val="20"/>
                <w:szCs w:val="20"/>
              </w:rPr>
            </w:pPr>
          </w:p>
        </w:tc>
      </w:tr>
    </w:tbl>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jc w:val="center"/>
        <w:rPr>
          <w:rFonts w:ascii="Arial" w:hAnsi="Arial" w:cs="Arial"/>
          <w:color w:val="000000"/>
        </w:rPr>
      </w:pPr>
      <w:r>
        <w:rPr>
          <w:rFonts w:ascii="Arial" w:hAnsi="Arial" w:cs="Arial"/>
          <w:noProof/>
          <w:color w:val="000000"/>
          <w:lang w:eastAsia="es-CO"/>
        </w:rPr>
        <w:drawing>
          <wp:inline distT="0" distB="0" distL="0" distR="0">
            <wp:extent cx="3419475" cy="2381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
                      <a:extLst>
                        <a:ext uri="{28A0092B-C50C-407E-A947-70E740481C1C}">
                          <a14:useLocalDpi xmlns:a14="http://schemas.microsoft.com/office/drawing/2010/main" val="0"/>
                        </a:ext>
                      </a:extLst>
                    </a:blip>
                    <a:srcRect l="28995" t="21837" r="36098" b="31810"/>
                    <a:stretch>
                      <a:fillRect/>
                    </a:stretch>
                  </pic:blipFill>
                  <pic:spPr bwMode="auto">
                    <a:xfrm>
                      <a:off x="0" y="0"/>
                      <a:ext cx="3419475" cy="2381250"/>
                    </a:xfrm>
                    <a:prstGeom prst="rect">
                      <a:avLst/>
                    </a:prstGeom>
                    <a:noFill/>
                    <a:ln>
                      <a:noFill/>
                    </a:ln>
                  </pic:spPr>
                </pic:pic>
              </a:graphicData>
            </a:graphic>
          </wp:inline>
        </w:drawing>
      </w:r>
    </w:p>
    <w:p w:rsidR="00401A2D" w:rsidRDefault="00401A2D" w:rsidP="00401A2D">
      <w:pPr>
        <w:jc w:val="center"/>
        <w:rPr>
          <w:rFonts w:ascii="Arial" w:hAnsi="Arial" w:cs="Arial"/>
          <w:color w:val="000000"/>
        </w:rPr>
      </w:pPr>
    </w:p>
    <w:tbl>
      <w:tblPr>
        <w:tblStyle w:val="Tablaconcuadrcula"/>
        <w:tblpPr w:leftFromText="141" w:rightFromText="141" w:vertAnchor="text" w:horzAnchor="margin" w:tblpXSpec="right" w:tblpY="355"/>
        <w:tblW w:w="0" w:type="auto"/>
        <w:tblInd w:w="0" w:type="dxa"/>
        <w:tblLook w:val="04A0" w:firstRow="1" w:lastRow="0" w:firstColumn="1" w:lastColumn="0" w:noHBand="0" w:noVBand="1"/>
      </w:tblPr>
      <w:tblGrid>
        <w:gridCol w:w="4248"/>
        <w:gridCol w:w="4201"/>
      </w:tblGrid>
      <w:tr w:rsidR="00401A2D" w:rsidTr="00401A2D">
        <w:trPr>
          <w:trHeight w:val="416"/>
        </w:trPr>
        <w:tc>
          <w:tcPr>
            <w:tcW w:w="4248"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rFonts w:asciiTheme="minorHAnsi" w:hAnsiTheme="minorHAnsi" w:cstheme="minorBidi"/>
                <w:b/>
                <w:sz w:val="24"/>
                <w:szCs w:val="24"/>
              </w:rPr>
            </w:pPr>
            <w:r>
              <w:rPr>
                <w:b/>
                <w:sz w:val="24"/>
                <w:szCs w:val="24"/>
              </w:rPr>
              <w:t>LO QUE HAGO</w:t>
            </w:r>
          </w:p>
        </w:tc>
        <w:tc>
          <w:tcPr>
            <w:tcW w:w="4201"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 xml:space="preserve">LO QUE </w:t>
            </w:r>
            <w:r>
              <w:rPr>
                <w:b/>
                <w:color w:val="FF0000"/>
                <w:sz w:val="24"/>
                <w:szCs w:val="24"/>
              </w:rPr>
              <w:t>NO</w:t>
            </w:r>
            <w:r>
              <w:rPr>
                <w:b/>
                <w:sz w:val="24"/>
                <w:szCs w:val="24"/>
              </w:rPr>
              <w:t xml:space="preserve"> HAGO</w:t>
            </w:r>
          </w:p>
        </w:tc>
      </w:tr>
      <w:tr w:rsidR="00401A2D" w:rsidTr="00401A2D">
        <w:trPr>
          <w:trHeight w:val="416"/>
        </w:trPr>
        <w:tc>
          <w:tcPr>
            <w:tcW w:w="4248"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6"/>
              </w:numPr>
              <w:jc w:val="both"/>
              <w:rPr>
                <w:b/>
                <w:sz w:val="22"/>
                <w:szCs w:val="22"/>
              </w:rPr>
            </w:pPr>
            <w:r>
              <w:rPr>
                <w:sz w:val="22"/>
                <w:szCs w:val="22"/>
              </w:rPr>
              <w:t xml:space="preserve">Tomo decisiones informadas y objetivas, basadas en evidencias y datos confiables.  </w:t>
            </w:r>
            <w:r>
              <w:rPr>
                <w:b/>
                <w:sz w:val="22"/>
                <w:szCs w:val="22"/>
              </w:rPr>
              <w:t xml:space="preserve">Es muy grave fallar en mis actuaciones por no tener las cosas claras. </w:t>
            </w:r>
          </w:p>
        </w:tc>
        <w:tc>
          <w:tcPr>
            <w:tcW w:w="4201" w:type="dxa"/>
            <w:tcBorders>
              <w:top w:val="single" w:sz="4" w:space="0" w:color="auto"/>
              <w:left w:val="single" w:sz="4" w:space="0" w:color="auto"/>
              <w:bottom w:val="single" w:sz="4" w:space="0" w:color="auto"/>
              <w:right w:val="single" w:sz="4" w:space="0" w:color="auto"/>
            </w:tcBorders>
          </w:tcPr>
          <w:p w:rsidR="00401A2D" w:rsidRDefault="00401A2D" w:rsidP="00401A2D">
            <w:pPr>
              <w:pStyle w:val="Default"/>
              <w:numPr>
                <w:ilvl w:val="0"/>
                <w:numId w:val="6"/>
              </w:numPr>
              <w:jc w:val="both"/>
              <w:rPr>
                <w:sz w:val="22"/>
                <w:szCs w:val="22"/>
              </w:rPr>
            </w:pPr>
            <w:r>
              <w:rPr>
                <w:sz w:val="22"/>
                <w:szCs w:val="22"/>
              </w:rPr>
              <w:t>No promuevo ni ejecuto políticas, programas o medidas que afectan la igualdad y la libertad de las personas.</w:t>
            </w:r>
          </w:p>
          <w:p w:rsidR="00401A2D" w:rsidRDefault="00401A2D">
            <w:pPr>
              <w:pStyle w:val="Default"/>
              <w:ind w:left="360"/>
              <w:jc w:val="both"/>
              <w:rPr>
                <w:sz w:val="22"/>
                <w:szCs w:val="22"/>
              </w:rPr>
            </w:pPr>
          </w:p>
        </w:tc>
      </w:tr>
      <w:tr w:rsidR="00401A2D" w:rsidTr="00401A2D">
        <w:trPr>
          <w:trHeight w:val="393"/>
        </w:trPr>
        <w:tc>
          <w:tcPr>
            <w:tcW w:w="4248"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4"/>
              </w:numPr>
              <w:jc w:val="both"/>
              <w:rPr>
                <w:b/>
                <w:sz w:val="22"/>
                <w:szCs w:val="22"/>
              </w:rPr>
            </w:pPr>
            <w:r>
              <w:rPr>
                <w:sz w:val="22"/>
                <w:szCs w:val="22"/>
              </w:rPr>
              <w:t>Reconozco y protejo los derechos de cada persona, de acuerdo con sus necesidades y condiciones.</w:t>
            </w:r>
          </w:p>
        </w:tc>
        <w:tc>
          <w:tcPr>
            <w:tcW w:w="4201"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4"/>
              </w:numPr>
              <w:jc w:val="both"/>
              <w:rPr>
                <w:sz w:val="22"/>
                <w:szCs w:val="22"/>
              </w:rPr>
            </w:pPr>
            <w:r>
              <w:rPr>
                <w:b/>
                <w:sz w:val="22"/>
                <w:szCs w:val="22"/>
              </w:rPr>
              <w:t>No favorezco el punto de vista de un grupo de interés</w:t>
            </w:r>
            <w:r>
              <w:rPr>
                <w:sz w:val="22"/>
                <w:szCs w:val="22"/>
              </w:rPr>
              <w:t xml:space="preserve"> </w:t>
            </w:r>
            <w:r>
              <w:rPr>
                <w:bCs/>
                <w:sz w:val="22"/>
                <w:szCs w:val="22"/>
              </w:rPr>
              <w:t>sin tener en cuenta a todos los actores involucrados en una situación</w:t>
            </w:r>
            <w:r>
              <w:rPr>
                <w:sz w:val="22"/>
                <w:szCs w:val="22"/>
              </w:rPr>
              <w:t>.</w:t>
            </w:r>
          </w:p>
        </w:tc>
      </w:tr>
      <w:tr w:rsidR="00401A2D" w:rsidTr="00401A2D">
        <w:trPr>
          <w:trHeight w:val="416"/>
        </w:trPr>
        <w:tc>
          <w:tcPr>
            <w:tcW w:w="4248"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jc w:val="both"/>
              <w:rPr>
                <w:sz w:val="22"/>
                <w:szCs w:val="22"/>
              </w:rPr>
            </w:pPr>
            <w:r>
              <w:rPr>
                <w:sz w:val="22"/>
                <w:szCs w:val="22"/>
              </w:rPr>
              <w:t>Tomo decisiones estableciendo mecanismos</w:t>
            </w:r>
            <w:r>
              <w:rPr>
                <w:b/>
                <w:sz w:val="22"/>
                <w:szCs w:val="22"/>
              </w:rPr>
              <w:t xml:space="preserve"> de diálogo y concertación</w:t>
            </w:r>
            <w:r>
              <w:rPr>
                <w:sz w:val="22"/>
                <w:szCs w:val="22"/>
              </w:rPr>
              <w:t xml:space="preserve"> con todas las partes involucradas. </w:t>
            </w:r>
          </w:p>
        </w:tc>
        <w:tc>
          <w:tcPr>
            <w:tcW w:w="4201"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Default"/>
              <w:numPr>
                <w:ilvl w:val="0"/>
                <w:numId w:val="7"/>
              </w:numPr>
              <w:jc w:val="both"/>
              <w:rPr>
                <w:sz w:val="22"/>
                <w:szCs w:val="22"/>
              </w:rPr>
            </w:pPr>
            <w:r>
              <w:rPr>
                <w:sz w:val="22"/>
                <w:szCs w:val="22"/>
              </w:rPr>
              <w:t>Nunca permito que odios, simpatías, antipatías, caprichos, presiones o intereses de orden personal o grupal interfieran en mi criterio, toma de decisión y gestión pública.</w:t>
            </w:r>
          </w:p>
        </w:tc>
      </w:tr>
    </w:tbl>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rPr>
          <w:rFonts w:ascii="Arial" w:hAnsi="Arial" w:cs="Arial"/>
          <w:noProof/>
          <w:color w:val="000000"/>
        </w:rPr>
      </w:pPr>
    </w:p>
    <w:p w:rsidR="00401A2D" w:rsidRDefault="00401A2D" w:rsidP="00401A2D">
      <w:pPr>
        <w:rPr>
          <w:rFonts w:ascii="Arial" w:hAnsi="Arial" w:cs="Arial"/>
          <w:color w:val="000000"/>
        </w:rPr>
      </w:pPr>
    </w:p>
    <w:p w:rsidR="00401A2D" w:rsidRDefault="00401A2D" w:rsidP="00401A2D">
      <w:pPr>
        <w:rPr>
          <w:rFonts w:ascii="Arial" w:hAnsi="Arial" w:cs="Arial"/>
          <w:color w:val="000000"/>
        </w:rPr>
      </w:pPr>
    </w:p>
    <w:p w:rsidR="00401A2D" w:rsidRDefault="00401A2D" w:rsidP="00401A2D">
      <w:pPr>
        <w:jc w:val="center"/>
        <w:rPr>
          <w:rFonts w:ascii="Arial" w:hAnsi="Arial" w:cs="Arial"/>
          <w:noProof/>
          <w:color w:val="000000"/>
        </w:rPr>
      </w:pPr>
      <w:r>
        <w:rPr>
          <w:rFonts w:ascii="Arial" w:hAnsi="Arial" w:cs="Arial"/>
          <w:noProof/>
          <w:color w:val="000000"/>
          <w:lang w:eastAsia="es-CO"/>
        </w:rPr>
        <w:lastRenderedPageBreak/>
        <w:drawing>
          <wp:inline distT="0" distB="0" distL="0" distR="0">
            <wp:extent cx="3295650"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5">
                      <a:extLst>
                        <a:ext uri="{28A0092B-C50C-407E-A947-70E740481C1C}">
                          <a14:useLocalDpi xmlns:a14="http://schemas.microsoft.com/office/drawing/2010/main" val="0"/>
                        </a:ext>
                      </a:extLst>
                    </a:blip>
                    <a:srcRect l="28992" t="20937" r="35674" b="32108"/>
                    <a:stretch>
                      <a:fillRect/>
                    </a:stretch>
                  </pic:blipFill>
                  <pic:spPr bwMode="auto">
                    <a:xfrm>
                      <a:off x="0" y="0"/>
                      <a:ext cx="3295650" cy="2743200"/>
                    </a:xfrm>
                    <a:prstGeom prst="rect">
                      <a:avLst/>
                    </a:prstGeom>
                    <a:noFill/>
                    <a:ln>
                      <a:noFill/>
                    </a:ln>
                  </pic:spPr>
                </pic:pic>
              </a:graphicData>
            </a:graphic>
          </wp:inline>
        </w:drawing>
      </w:r>
    </w:p>
    <w:tbl>
      <w:tblPr>
        <w:tblStyle w:val="Tablaconcuadrcula"/>
        <w:tblpPr w:leftFromText="141" w:rightFromText="141" w:vertAnchor="text" w:horzAnchor="margin" w:tblpXSpec="right" w:tblpY="175"/>
        <w:tblW w:w="0" w:type="auto"/>
        <w:tblInd w:w="0" w:type="dxa"/>
        <w:tblLook w:val="04A0" w:firstRow="1" w:lastRow="0" w:firstColumn="1" w:lastColumn="0" w:noHBand="0" w:noVBand="1"/>
      </w:tblPr>
      <w:tblGrid>
        <w:gridCol w:w="4390"/>
        <w:gridCol w:w="3885"/>
      </w:tblGrid>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rFonts w:asciiTheme="minorHAnsi" w:hAnsiTheme="minorHAnsi" w:cstheme="minorBidi"/>
                <w:b/>
                <w:sz w:val="24"/>
                <w:szCs w:val="24"/>
              </w:rPr>
            </w:pPr>
            <w:r>
              <w:rPr>
                <w:b/>
                <w:sz w:val="24"/>
                <w:szCs w:val="24"/>
              </w:rPr>
              <w:t>LO QUE HAGO</w:t>
            </w:r>
          </w:p>
        </w:tc>
        <w:tc>
          <w:tcPr>
            <w:tcW w:w="3885" w:type="dxa"/>
            <w:tcBorders>
              <w:top w:val="single" w:sz="4" w:space="0" w:color="auto"/>
              <w:left w:val="single" w:sz="4" w:space="0" w:color="auto"/>
              <w:bottom w:val="single" w:sz="4" w:space="0" w:color="auto"/>
              <w:right w:val="single" w:sz="4" w:space="0" w:color="auto"/>
            </w:tcBorders>
            <w:hideMark/>
          </w:tcPr>
          <w:p w:rsidR="00401A2D" w:rsidRDefault="00401A2D">
            <w:pPr>
              <w:spacing w:after="0" w:line="240" w:lineRule="auto"/>
              <w:jc w:val="center"/>
              <w:rPr>
                <w:b/>
                <w:sz w:val="24"/>
                <w:szCs w:val="24"/>
              </w:rPr>
            </w:pPr>
            <w:r>
              <w:rPr>
                <w:b/>
                <w:sz w:val="24"/>
                <w:szCs w:val="24"/>
              </w:rPr>
              <w:t xml:space="preserve">LO QUE </w:t>
            </w:r>
            <w:r>
              <w:rPr>
                <w:b/>
                <w:color w:val="FF0000"/>
                <w:sz w:val="24"/>
                <w:szCs w:val="24"/>
              </w:rPr>
              <w:t>NO</w:t>
            </w:r>
            <w:r>
              <w:rPr>
                <w:b/>
                <w:sz w:val="24"/>
                <w:szCs w:val="24"/>
              </w:rPr>
              <w:t xml:space="preserve"> HAGO</w:t>
            </w:r>
          </w:p>
        </w:tc>
      </w:tr>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Prrafodelista"/>
              <w:numPr>
                <w:ilvl w:val="0"/>
                <w:numId w:val="8"/>
              </w:numPr>
              <w:spacing w:after="0" w:line="254" w:lineRule="auto"/>
              <w:jc w:val="both"/>
              <w:rPr>
                <w:rFonts w:ascii="Arial" w:hAnsi="Arial" w:cs="Arial"/>
                <w:color w:val="000000"/>
              </w:rPr>
            </w:pPr>
            <w:r>
              <w:rPr>
                <w:rFonts w:ascii="Arial" w:hAnsi="Arial" w:cs="Arial"/>
                <w:color w:val="000000"/>
              </w:rPr>
              <w:t xml:space="preserve">Promuevo la participación activa de los servidores públicos, las decisiones concertadas, democráticas, de modo tal que los resultados reflejen una posición colectiva. </w:t>
            </w:r>
          </w:p>
        </w:tc>
        <w:tc>
          <w:tcPr>
            <w:tcW w:w="3885" w:type="dxa"/>
            <w:tcBorders>
              <w:top w:val="single" w:sz="4" w:space="0" w:color="auto"/>
              <w:left w:val="single" w:sz="4" w:space="0" w:color="auto"/>
              <w:bottom w:val="single" w:sz="4" w:space="0" w:color="auto"/>
              <w:right w:val="single" w:sz="4" w:space="0" w:color="auto"/>
            </w:tcBorders>
          </w:tcPr>
          <w:p w:rsidR="00401A2D" w:rsidRDefault="00401A2D" w:rsidP="00401A2D">
            <w:pPr>
              <w:pStyle w:val="Prrafodelista"/>
              <w:numPr>
                <w:ilvl w:val="0"/>
                <w:numId w:val="8"/>
              </w:numPr>
              <w:spacing w:after="0" w:line="240" w:lineRule="auto"/>
              <w:jc w:val="both"/>
              <w:rPr>
                <w:rFonts w:ascii="Arial" w:hAnsi="Arial" w:cs="Arial"/>
                <w:color w:val="000000"/>
              </w:rPr>
            </w:pPr>
            <w:r>
              <w:rPr>
                <w:rFonts w:ascii="Arial" w:hAnsi="Arial" w:cs="Arial"/>
                <w:color w:val="000000"/>
              </w:rPr>
              <w:t>Impongo mis ideas, y no brindo oportunidad de escuchar ante nuevas propuestas.</w:t>
            </w:r>
          </w:p>
          <w:p w:rsidR="00401A2D" w:rsidRDefault="00401A2D">
            <w:pPr>
              <w:pStyle w:val="Default"/>
              <w:ind w:left="360"/>
              <w:jc w:val="both"/>
              <w:rPr>
                <w:sz w:val="22"/>
                <w:szCs w:val="22"/>
              </w:rPr>
            </w:pPr>
          </w:p>
          <w:p w:rsidR="00401A2D" w:rsidRDefault="00401A2D">
            <w:pPr>
              <w:pStyle w:val="Default"/>
              <w:ind w:left="360"/>
              <w:jc w:val="both"/>
              <w:rPr>
                <w:sz w:val="22"/>
                <w:szCs w:val="22"/>
              </w:rPr>
            </w:pPr>
          </w:p>
        </w:tc>
      </w:tr>
      <w:tr w:rsidR="00401A2D" w:rsidTr="00401A2D">
        <w:trPr>
          <w:trHeight w:val="563"/>
        </w:trPr>
        <w:tc>
          <w:tcPr>
            <w:tcW w:w="4390" w:type="dxa"/>
            <w:tcBorders>
              <w:top w:val="single" w:sz="4" w:space="0" w:color="auto"/>
              <w:left w:val="single" w:sz="4" w:space="0" w:color="auto"/>
              <w:bottom w:val="single" w:sz="4" w:space="0" w:color="auto"/>
              <w:right w:val="single" w:sz="4" w:space="0" w:color="auto"/>
            </w:tcBorders>
          </w:tcPr>
          <w:p w:rsidR="00401A2D" w:rsidRDefault="00401A2D">
            <w:pPr>
              <w:pStyle w:val="Prrafodelista"/>
              <w:spacing w:after="0" w:line="240" w:lineRule="auto"/>
              <w:ind w:left="360"/>
              <w:jc w:val="both"/>
              <w:rPr>
                <w:rFonts w:ascii="Arial" w:hAnsi="Arial" w:cs="Arial"/>
                <w:color w:val="000000"/>
              </w:rPr>
            </w:pPr>
          </w:p>
          <w:p w:rsidR="00401A2D" w:rsidRDefault="00401A2D" w:rsidP="00401A2D">
            <w:pPr>
              <w:pStyle w:val="Prrafodelista"/>
              <w:numPr>
                <w:ilvl w:val="0"/>
                <w:numId w:val="8"/>
              </w:numPr>
              <w:spacing w:after="0" w:line="240" w:lineRule="auto"/>
              <w:jc w:val="both"/>
              <w:rPr>
                <w:rFonts w:ascii="Arial" w:hAnsi="Arial" w:cs="Arial"/>
                <w:color w:val="000000"/>
              </w:rPr>
            </w:pPr>
            <w:r>
              <w:rPr>
                <w:rFonts w:ascii="Arial" w:hAnsi="Arial" w:cs="Arial"/>
                <w:color w:val="000000"/>
              </w:rPr>
              <w:t>Incentivo a los equipos de trabajo.</w:t>
            </w:r>
          </w:p>
          <w:p w:rsidR="00401A2D" w:rsidRDefault="00401A2D">
            <w:pPr>
              <w:spacing w:after="0" w:line="240" w:lineRule="auto"/>
              <w:jc w:val="both"/>
              <w:rPr>
                <w:rFonts w:ascii="Arial" w:hAnsi="Arial" w:cs="Arial"/>
                <w:color w:val="000000"/>
              </w:rPr>
            </w:pPr>
          </w:p>
        </w:tc>
        <w:tc>
          <w:tcPr>
            <w:tcW w:w="3885"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Prrafodelista"/>
              <w:numPr>
                <w:ilvl w:val="0"/>
                <w:numId w:val="8"/>
              </w:numPr>
              <w:spacing w:after="0" w:line="240" w:lineRule="auto"/>
              <w:jc w:val="both"/>
              <w:rPr>
                <w:rFonts w:ascii="Arial" w:hAnsi="Arial" w:cs="Arial"/>
                <w:color w:val="000000"/>
              </w:rPr>
            </w:pPr>
            <w:r>
              <w:rPr>
                <w:rFonts w:ascii="Arial" w:hAnsi="Arial" w:cs="Arial"/>
                <w:color w:val="000000"/>
              </w:rPr>
              <w:t>No Incentivo comentarios despectivos que pueda generar malestar en los equipos de trabajo.</w:t>
            </w:r>
          </w:p>
        </w:tc>
      </w:tr>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Prrafodelista"/>
              <w:numPr>
                <w:ilvl w:val="0"/>
                <w:numId w:val="7"/>
              </w:numPr>
              <w:spacing w:after="0" w:line="254" w:lineRule="auto"/>
              <w:jc w:val="both"/>
              <w:rPr>
                <w:rFonts w:ascii="Arial" w:hAnsi="Arial" w:cs="Arial"/>
                <w:color w:val="000000"/>
              </w:rPr>
            </w:pPr>
            <w:r>
              <w:rPr>
                <w:rFonts w:ascii="Arial" w:hAnsi="Arial" w:cs="Arial"/>
                <w:color w:val="000000"/>
              </w:rPr>
              <w:t>Invito a la comunicación efectiva constructiva y asertiva en los Equipos de Trabajo.</w:t>
            </w:r>
          </w:p>
        </w:tc>
        <w:tc>
          <w:tcPr>
            <w:tcW w:w="3885" w:type="dxa"/>
            <w:tcBorders>
              <w:top w:val="single" w:sz="4" w:space="0" w:color="auto"/>
              <w:left w:val="single" w:sz="4" w:space="0" w:color="auto"/>
              <w:bottom w:val="single" w:sz="4" w:space="0" w:color="auto"/>
              <w:right w:val="single" w:sz="4" w:space="0" w:color="auto"/>
            </w:tcBorders>
          </w:tcPr>
          <w:p w:rsidR="00401A2D" w:rsidRDefault="00401A2D" w:rsidP="00401A2D">
            <w:pPr>
              <w:pStyle w:val="Prrafodelista"/>
              <w:numPr>
                <w:ilvl w:val="0"/>
                <w:numId w:val="7"/>
              </w:numPr>
              <w:spacing w:after="0" w:line="254" w:lineRule="auto"/>
              <w:jc w:val="both"/>
              <w:rPr>
                <w:rFonts w:ascii="Arial" w:hAnsi="Arial" w:cs="Arial"/>
                <w:color w:val="000000"/>
              </w:rPr>
            </w:pPr>
            <w:r>
              <w:rPr>
                <w:rFonts w:ascii="Arial" w:hAnsi="Arial" w:cs="Arial"/>
                <w:color w:val="000000"/>
              </w:rPr>
              <w:t>No reconozco los logros y tomo partido para ser reconocido por alguna situación no creada  a nivel personal.</w:t>
            </w:r>
          </w:p>
          <w:p w:rsidR="00401A2D" w:rsidRDefault="00401A2D">
            <w:pPr>
              <w:pStyle w:val="Default"/>
              <w:ind w:left="360"/>
              <w:jc w:val="both"/>
              <w:rPr>
                <w:sz w:val="22"/>
                <w:szCs w:val="22"/>
              </w:rPr>
            </w:pPr>
          </w:p>
        </w:tc>
      </w:tr>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hideMark/>
          </w:tcPr>
          <w:p w:rsidR="00401A2D" w:rsidRDefault="00401A2D" w:rsidP="00401A2D">
            <w:pPr>
              <w:pStyle w:val="Prrafodelista"/>
              <w:numPr>
                <w:ilvl w:val="0"/>
                <w:numId w:val="7"/>
              </w:numPr>
              <w:spacing w:after="0" w:line="254" w:lineRule="auto"/>
              <w:jc w:val="both"/>
              <w:rPr>
                <w:rFonts w:ascii="Arial" w:hAnsi="Arial" w:cs="Arial"/>
                <w:color w:val="000000"/>
              </w:rPr>
            </w:pPr>
            <w:r>
              <w:rPr>
                <w:rFonts w:ascii="Arial" w:hAnsi="Arial" w:cs="Arial"/>
                <w:color w:val="000000"/>
              </w:rPr>
              <w:t>Promuevo en el  equipo de trabajo, una información pública completa, veraz, oportuna y comprensible, a través de los medios destinados para ello.</w:t>
            </w:r>
          </w:p>
        </w:tc>
        <w:tc>
          <w:tcPr>
            <w:tcW w:w="3885" w:type="dxa"/>
            <w:tcBorders>
              <w:top w:val="single" w:sz="4" w:space="0" w:color="auto"/>
              <w:left w:val="single" w:sz="4" w:space="0" w:color="auto"/>
              <w:bottom w:val="single" w:sz="4" w:space="0" w:color="auto"/>
              <w:right w:val="single" w:sz="4" w:space="0" w:color="auto"/>
            </w:tcBorders>
          </w:tcPr>
          <w:p w:rsidR="00401A2D" w:rsidRDefault="00401A2D" w:rsidP="00401A2D">
            <w:pPr>
              <w:pStyle w:val="Prrafodelista"/>
              <w:numPr>
                <w:ilvl w:val="0"/>
                <w:numId w:val="7"/>
              </w:numPr>
              <w:spacing w:after="0" w:line="240" w:lineRule="auto"/>
              <w:jc w:val="both"/>
              <w:rPr>
                <w:rFonts w:ascii="Arial" w:hAnsi="Arial" w:cs="Arial"/>
                <w:color w:val="000000"/>
              </w:rPr>
            </w:pPr>
            <w:r>
              <w:rPr>
                <w:rFonts w:ascii="Arial" w:hAnsi="Arial" w:cs="Arial"/>
                <w:color w:val="000000"/>
              </w:rPr>
              <w:t>Levanto la voz en público para defender una situación o puntos de vista, generando malestar en el equipo de trabajo.</w:t>
            </w:r>
          </w:p>
          <w:p w:rsidR="00401A2D" w:rsidRDefault="00401A2D">
            <w:pPr>
              <w:pStyle w:val="Default"/>
              <w:ind w:left="360"/>
              <w:jc w:val="both"/>
              <w:rPr>
                <w:sz w:val="22"/>
                <w:szCs w:val="22"/>
              </w:rPr>
            </w:pPr>
          </w:p>
        </w:tc>
      </w:tr>
      <w:tr w:rsidR="00401A2D" w:rsidTr="00401A2D">
        <w:trPr>
          <w:trHeight w:val="596"/>
        </w:trPr>
        <w:tc>
          <w:tcPr>
            <w:tcW w:w="4390" w:type="dxa"/>
            <w:tcBorders>
              <w:top w:val="single" w:sz="4" w:space="0" w:color="auto"/>
              <w:left w:val="single" w:sz="4" w:space="0" w:color="auto"/>
              <w:bottom w:val="single" w:sz="4" w:space="0" w:color="auto"/>
              <w:right w:val="single" w:sz="4" w:space="0" w:color="auto"/>
            </w:tcBorders>
          </w:tcPr>
          <w:p w:rsidR="00401A2D" w:rsidRDefault="00401A2D" w:rsidP="00401A2D">
            <w:pPr>
              <w:pStyle w:val="Prrafodelista"/>
              <w:numPr>
                <w:ilvl w:val="0"/>
                <w:numId w:val="9"/>
              </w:numPr>
              <w:spacing w:after="0" w:line="254" w:lineRule="auto"/>
              <w:jc w:val="both"/>
              <w:rPr>
                <w:rFonts w:ascii="Arial" w:hAnsi="Arial" w:cs="Arial"/>
                <w:color w:val="000000"/>
              </w:rPr>
            </w:pPr>
            <w:r>
              <w:rPr>
                <w:rFonts w:ascii="Arial" w:hAnsi="Arial" w:cs="Arial"/>
                <w:color w:val="000000"/>
              </w:rPr>
              <w:t>Motivo en el equipo de trabajo el cumplimiento de las acciones, al buen uso del tiempo, incentivo al logro de objetivos y propósito de retos.</w:t>
            </w:r>
          </w:p>
          <w:p w:rsidR="00401A2D" w:rsidRDefault="00401A2D">
            <w:pPr>
              <w:pStyle w:val="Default"/>
              <w:ind w:left="360"/>
              <w:jc w:val="both"/>
              <w:rPr>
                <w:sz w:val="22"/>
                <w:szCs w:val="22"/>
              </w:rPr>
            </w:pPr>
          </w:p>
        </w:tc>
        <w:tc>
          <w:tcPr>
            <w:tcW w:w="3885" w:type="dxa"/>
            <w:tcBorders>
              <w:top w:val="single" w:sz="4" w:space="0" w:color="auto"/>
              <w:left w:val="single" w:sz="4" w:space="0" w:color="auto"/>
              <w:bottom w:val="single" w:sz="4" w:space="0" w:color="auto"/>
              <w:right w:val="single" w:sz="4" w:space="0" w:color="auto"/>
            </w:tcBorders>
          </w:tcPr>
          <w:p w:rsidR="00401A2D" w:rsidRDefault="00401A2D">
            <w:pPr>
              <w:spacing w:after="0" w:line="240" w:lineRule="auto"/>
              <w:rPr>
                <w:rFonts w:ascii="Arial" w:hAnsi="Arial" w:cs="Arial"/>
                <w:color w:val="000000"/>
              </w:rPr>
            </w:pPr>
          </w:p>
        </w:tc>
      </w:tr>
    </w:tbl>
    <w:p w:rsidR="00401A2D" w:rsidRDefault="00401A2D" w:rsidP="00401A2D">
      <w:pPr>
        <w:rPr>
          <w:rFonts w:asciiTheme="minorHAnsi" w:hAnsiTheme="minorHAnsi" w:cs="Aharoni"/>
          <w:b/>
          <w:sz w:val="44"/>
          <w:szCs w:val="44"/>
        </w:rPr>
      </w:pPr>
    </w:p>
    <w:p w:rsidR="00401A2D" w:rsidRDefault="00401A2D" w:rsidP="00401A2D">
      <w:pP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401A2D">
      <w:pPr>
        <w:jc w:val="center"/>
        <w:rPr>
          <w:rFonts w:cs="Aharoni"/>
          <w:b/>
          <w:sz w:val="44"/>
          <w:szCs w:val="44"/>
        </w:rPr>
      </w:pPr>
    </w:p>
    <w:p w:rsidR="00401A2D" w:rsidRDefault="00401A2D" w:rsidP="00EB15E7">
      <w:pPr>
        <w:jc w:val="center"/>
        <w:rPr>
          <w:rFonts w:cs="Aharoni"/>
          <w:b/>
          <w:sz w:val="44"/>
          <w:szCs w:val="44"/>
        </w:rPr>
      </w:pPr>
      <w:r>
        <w:rPr>
          <w:rFonts w:cs="Aharoni"/>
          <w:b/>
          <w:sz w:val="44"/>
          <w:szCs w:val="44"/>
        </w:rPr>
        <w:lastRenderedPageBreak/>
        <w:t>SUBRED INTEGRADA DE SERVICIOS DE SALUD SUR E.S.E.</w:t>
      </w:r>
    </w:p>
    <w:p w:rsidR="00401A2D" w:rsidRDefault="00401A2D" w:rsidP="00401A2D">
      <w:pPr>
        <w:jc w:val="center"/>
        <w:rPr>
          <w:rFonts w:cs="Aharoni"/>
          <w:b/>
          <w:sz w:val="44"/>
          <w:szCs w:val="44"/>
        </w:rPr>
      </w:pPr>
    </w:p>
    <w:p w:rsidR="008A2087" w:rsidRDefault="008A2087" w:rsidP="00401A2D">
      <w:pPr>
        <w:tabs>
          <w:tab w:val="left" w:pos="2160"/>
        </w:tabs>
        <w:jc w:val="center"/>
        <w:rPr>
          <w:rFonts w:ascii="Freestyle Script" w:hAnsi="Freestyle Script"/>
          <w:b/>
          <w:sz w:val="52"/>
          <w:szCs w:val="52"/>
        </w:rPr>
      </w:pPr>
    </w:p>
    <w:p w:rsidR="00401A2D" w:rsidRDefault="00401A2D" w:rsidP="00401A2D">
      <w:pPr>
        <w:tabs>
          <w:tab w:val="left" w:pos="2160"/>
        </w:tabs>
        <w:jc w:val="center"/>
        <w:rPr>
          <w:rFonts w:ascii="Freestyle Script" w:hAnsi="Freestyle Script"/>
          <w:b/>
          <w:sz w:val="52"/>
          <w:szCs w:val="52"/>
        </w:rPr>
      </w:pPr>
      <w:r>
        <w:rPr>
          <w:rFonts w:ascii="Freestyle Script" w:hAnsi="Freestyle Script"/>
          <w:b/>
          <w:sz w:val="52"/>
          <w:szCs w:val="52"/>
        </w:rPr>
        <w:t xml:space="preserve">“Somos lo que hacemos cada día. De manera que </w:t>
      </w:r>
      <w:r>
        <w:rPr>
          <w:rFonts w:ascii="Freestyle Script" w:hAnsi="Freestyle Script"/>
          <w:b/>
          <w:i/>
          <w:iCs/>
          <w:sz w:val="52"/>
          <w:szCs w:val="52"/>
        </w:rPr>
        <w:t>la excelencia no es un acto, es un hábito</w:t>
      </w:r>
      <w:r w:rsidR="00EB15E7">
        <w:rPr>
          <w:rFonts w:ascii="Freestyle Script" w:hAnsi="Freestyle Script"/>
          <w:b/>
          <w:sz w:val="52"/>
          <w:szCs w:val="52"/>
        </w:rPr>
        <w:t>”.</w:t>
      </w:r>
    </w:p>
    <w:p w:rsidR="00401A2D" w:rsidRDefault="00401A2D" w:rsidP="00401A2D">
      <w:pPr>
        <w:tabs>
          <w:tab w:val="left" w:pos="2160"/>
        </w:tabs>
        <w:jc w:val="center"/>
        <w:rPr>
          <w:rFonts w:ascii="Freestyle Script" w:hAnsi="Freestyle Script"/>
          <w:bCs/>
          <w:sz w:val="52"/>
          <w:szCs w:val="52"/>
        </w:rPr>
      </w:pPr>
      <w:r>
        <w:rPr>
          <w:rFonts w:ascii="Freestyle Script" w:hAnsi="Freestyle Script"/>
          <w:sz w:val="52"/>
          <w:szCs w:val="52"/>
        </w:rPr>
        <w:t>(</w:t>
      </w:r>
      <w:r>
        <w:rPr>
          <w:rFonts w:ascii="Freestyle Script" w:hAnsi="Freestyle Script"/>
          <w:bCs/>
          <w:sz w:val="52"/>
          <w:szCs w:val="52"/>
        </w:rPr>
        <w:t>Aristóteles)</w:t>
      </w:r>
    </w:p>
    <w:p w:rsidR="00401A2D" w:rsidRDefault="008A2087" w:rsidP="00401A2D">
      <w:pPr>
        <w:tabs>
          <w:tab w:val="left" w:pos="2160"/>
        </w:tabs>
        <w:jc w:val="center"/>
        <w:rPr>
          <w:rFonts w:ascii="Freestyle Script" w:hAnsi="Freestyle Script"/>
          <w:b/>
          <w:sz w:val="52"/>
          <w:szCs w:val="52"/>
        </w:rPr>
      </w:pPr>
      <w:r>
        <w:rPr>
          <w:rFonts w:asciiTheme="minorHAnsi" w:hAnsiTheme="minorHAnsi" w:cstheme="minorBidi"/>
          <w:noProof/>
          <w:lang w:eastAsia="es-CO"/>
        </w:rPr>
        <w:drawing>
          <wp:anchor distT="0" distB="0" distL="114300" distR="114300" simplePos="0" relativeHeight="251659264" behindDoc="1" locked="0" layoutInCell="1" allowOverlap="1">
            <wp:simplePos x="0" y="0"/>
            <wp:positionH relativeFrom="margin">
              <wp:align>center</wp:align>
            </wp:positionH>
            <wp:positionV relativeFrom="paragraph">
              <wp:posOffset>428800</wp:posOffset>
            </wp:positionV>
            <wp:extent cx="2648607" cy="2202003"/>
            <wp:effectExtent l="0" t="0" r="0" b="0"/>
            <wp:wrapNone/>
            <wp:docPr id="19" name="Imagen 19" descr="C:\Users\Administrador\Downloads\le-ponemos-el-coraz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dor\Downloads\le-ponemos-el-corazó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607" cy="2202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A2D" w:rsidRDefault="00401A2D" w:rsidP="00401A2D">
      <w:pPr>
        <w:rPr>
          <w:rFonts w:asciiTheme="minorHAnsi" w:hAnsiTheme="minorHAnsi"/>
          <w:noProof/>
        </w:rPr>
      </w:pPr>
    </w:p>
    <w:p w:rsidR="00401A2D" w:rsidRDefault="00401A2D" w:rsidP="00401A2D">
      <w:pPr>
        <w:spacing w:after="0" w:line="240" w:lineRule="auto"/>
        <w:jc w:val="center"/>
      </w:pPr>
    </w:p>
    <w:p w:rsidR="00401A2D" w:rsidRDefault="00401A2D" w:rsidP="00401A2D">
      <w:pPr>
        <w:jc w:val="center"/>
      </w:pPr>
    </w:p>
    <w:p w:rsidR="00401A2D" w:rsidRDefault="00401A2D" w:rsidP="00401A2D">
      <w:pPr>
        <w:jc w:val="center"/>
      </w:pPr>
    </w:p>
    <w:p w:rsidR="00401A2D" w:rsidRDefault="00401A2D" w:rsidP="00401A2D">
      <w:pPr>
        <w:jc w:val="center"/>
        <w:rPr>
          <w:rFonts w:ascii="Arial" w:hAnsi="Arial" w:cs="Arial"/>
          <w:b/>
          <w:sz w:val="24"/>
          <w:szCs w:val="24"/>
        </w:rPr>
      </w:pPr>
      <w:r>
        <w:br w:type="textWrapping" w:clear="all"/>
      </w:r>
    </w:p>
    <w:p w:rsidR="00401A2D" w:rsidRDefault="00401A2D" w:rsidP="00401A2D">
      <w:pPr>
        <w:jc w:val="center"/>
        <w:rPr>
          <w:rFonts w:ascii="Arial" w:hAnsi="Arial" w:cs="Arial"/>
          <w:b/>
          <w:noProof/>
          <w:sz w:val="24"/>
          <w:szCs w:val="24"/>
        </w:rPr>
      </w:pPr>
      <w:r>
        <w:rPr>
          <w:rFonts w:ascii="Arial" w:hAnsi="Arial" w:cs="Arial"/>
          <w:b/>
          <w:noProof/>
          <w:sz w:val="24"/>
          <w:szCs w:val="24"/>
        </w:rPr>
        <w:t xml:space="preserve">                                        </w:t>
      </w:r>
    </w:p>
    <w:p w:rsidR="00401A2D" w:rsidRDefault="00401A2D" w:rsidP="00401A2D">
      <w:pPr>
        <w:rPr>
          <w:rFonts w:asciiTheme="minorHAnsi" w:hAnsiTheme="minorHAnsi" w:cs="Aharoni"/>
          <w:b/>
          <w:sz w:val="44"/>
          <w:szCs w:val="44"/>
        </w:rPr>
      </w:pPr>
    </w:p>
    <w:p w:rsidR="00530BF8" w:rsidRPr="00401A2D" w:rsidRDefault="00530BF8" w:rsidP="00401A2D"/>
    <w:sectPr w:rsidR="00530BF8" w:rsidRPr="00401A2D" w:rsidSect="000A2600">
      <w:headerReference w:type="default" r:id="rId16"/>
      <w:footerReference w:type="default" r:id="rId17"/>
      <w:pgSz w:w="12240" w:h="15840"/>
      <w:pgMar w:top="1701"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985" w:rsidRDefault="008B4985" w:rsidP="00B80719">
      <w:pPr>
        <w:spacing w:after="0" w:line="240" w:lineRule="auto"/>
      </w:pPr>
      <w:r>
        <w:separator/>
      </w:r>
    </w:p>
  </w:endnote>
  <w:endnote w:type="continuationSeparator" w:id="0">
    <w:p w:rsidR="008B4985" w:rsidRDefault="008B4985" w:rsidP="00B8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Montserrat SemiBold">
    <w:altName w:val="Courier New"/>
    <w:charset w:val="00"/>
    <w:family w:val="auto"/>
    <w:pitch w:val="variable"/>
    <w:sig w:usb0="00000001" w:usb1="00000003" w:usb2="00000000" w:usb3="00000000" w:csb0="00000197"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FE" w:rsidRDefault="00FF29DB">
    <w:pPr>
      <w:pStyle w:val="Piedepgina"/>
      <w:jc w:val="right"/>
    </w:pPr>
    <w:r>
      <w:rPr>
        <w:noProof/>
        <w:lang w:eastAsia="es-CO"/>
      </w:rPr>
      <w:drawing>
        <wp:inline distT="0" distB="0" distL="0" distR="0" wp14:anchorId="30EA76D8">
          <wp:extent cx="4726279" cy="7981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3154" cy="848333"/>
                  </a:xfrm>
                  <a:prstGeom prst="rect">
                    <a:avLst/>
                  </a:prstGeom>
                  <a:noFill/>
                </pic:spPr>
              </pic:pic>
            </a:graphicData>
          </a:graphic>
        </wp:inline>
      </w:drawing>
    </w:r>
  </w:p>
  <w:p w:rsidR="003F2BFE" w:rsidRDefault="008B4985">
    <w:pPr>
      <w:pStyle w:val="Piedepgina"/>
      <w:jc w:val="right"/>
    </w:pPr>
    <w:sdt>
      <w:sdtPr>
        <w:id w:val="-73202823"/>
        <w:docPartObj>
          <w:docPartGallery w:val="Page Numbers (Bottom of Page)"/>
          <w:docPartUnique/>
        </w:docPartObj>
      </w:sdtPr>
      <w:sdtEndPr/>
      <w:sdtContent>
        <w:r w:rsidR="003F2BFE">
          <w:fldChar w:fldCharType="begin"/>
        </w:r>
        <w:r w:rsidR="003F2BFE">
          <w:instrText>PAGE   \* MERGEFORMAT</w:instrText>
        </w:r>
        <w:r w:rsidR="003F2BFE">
          <w:fldChar w:fldCharType="separate"/>
        </w:r>
        <w:r w:rsidR="00BC79A8" w:rsidRPr="00BC79A8">
          <w:rPr>
            <w:noProof/>
            <w:lang w:val="es-ES"/>
          </w:rPr>
          <w:t>1</w:t>
        </w:r>
        <w:r w:rsidR="003F2BFE">
          <w:fldChar w:fldCharType="end"/>
        </w:r>
      </w:sdtContent>
    </w:sdt>
  </w:p>
  <w:p w:rsidR="00B80719" w:rsidRDefault="00B80719" w:rsidP="003F2BFE">
    <w:pPr>
      <w:pStyle w:val="Piedepgina"/>
      <w:tabs>
        <w:tab w:val="clear" w:pos="4419"/>
      </w:tabs>
      <w:ind w:left="-1701" w:firstLine="28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985" w:rsidRDefault="008B4985" w:rsidP="00B80719">
      <w:pPr>
        <w:spacing w:after="0" w:line="240" w:lineRule="auto"/>
      </w:pPr>
      <w:r>
        <w:separator/>
      </w:r>
    </w:p>
  </w:footnote>
  <w:footnote w:type="continuationSeparator" w:id="0">
    <w:p w:rsidR="008B4985" w:rsidRDefault="008B4985" w:rsidP="00B80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719" w:rsidRDefault="00B80719">
    <w:pPr>
      <w:pStyle w:val="Encabezado"/>
    </w:pPr>
    <w:r>
      <w:rPr>
        <w:noProof/>
        <w:lang w:eastAsia="es-CO"/>
      </w:rPr>
      <w:drawing>
        <wp:anchor distT="0" distB="0" distL="114300" distR="114300" simplePos="0" relativeHeight="251658240" behindDoc="0" locked="0" layoutInCell="1" allowOverlap="1">
          <wp:simplePos x="0" y="0"/>
          <wp:positionH relativeFrom="margin">
            <wp:align>center</wp:align>
          </wp:positionH>
          <wp:positionV relativeFrom="paragraph">
            <wp:posOffset>-297180</wp:posOffset>
          </wp:positionV>
          <wp:extent cx="6274435" cy="9144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4435"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D490F"/>
    <w:multiLevelType w:val="hybridMultilevel"/>
    <w:tmpl w:val="01CC5B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9BF1A60"/>
    <w:multiLevelType w:val="hybridMultilevel"/>
    <w:tmpl w:val="75EC3A46"/>
    <w:lvl w:ilvl="0" w:tplc="240A0001">
      <w:start w:val="1"/>
      <w:numFmt w:val="bullet"/>
      <w:lvlText w:val=""/>
      <w:lvlJc w:val="left"/>
      <w:pPr>
        <w:ind w:left="360" w:hanging="360"/>
      </w:pPr>
      <w:rPr>
        <w:rFonts w:ascii="Symbol" w:hAnsi="Symbol" w:hint="default"/>
      </w:rPr>
    </w:lvl>
    <w:lvl w:ilvl="1" w:tplc="D3ECB3C6">
      <w:numFmt w:val="bullet"/>
      <w:lvlText w:val="•"/>
      <w:lvlJc w:val="left"/>
      <w:pPr>
        <w:ind w:left="1080" w:hanging="360"/>
      </w:pPr>
      <w:rPr>
        <w:rFonts w:ascii="Arial" w:eastAsiaTheme="minorHAnsi" w:hAnsi="Arial" w:cs="Aria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
    <w:nsid w:val="428F3AF7"/>
    <w:multiLevelType w:val="hybridMultilevel"/>
    <w:tmpl w:val="279863AE"/>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BAA0C15"/>
    <w:multiLevelType w:val="hybridMultilevel"/>
    <w:tmpl w:val="FE76937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nsid w:val="4D7C4747"/>
    <w:multiLevelType w:val="hybridMultilevel"/>
    <w:tmpl w:val="6CEE81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67EA3D3F"/>
    <w:multiLevelType w:val="hybridMultilevel"/>
    <w:tmpl w:val="30848534"/>
    <w:lvl w:ilvl="0" w:tplc="D4DA44A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BBB344C"/>
    <w:multiLevelType w:val="hybridMultilevel"/>
    <w:tmpl w:val="351CF46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71C0266C"/>
    <w:multiLevelType w:val="hybridMultilevel"/>
    <w:tmpl w:val="00C4D4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766E2705"/>
    <w:multiLevelType w:val="hybridMultilevel"/>
    <w:tmpl w:val="2BDE3C2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8"/>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719"/>
    <w:rsid w:val="000077D8"/>
    <w:rsid w:val="000318E2"/>
    <w:rsid w:val="000520E4"/>
    <w:rsid w:val="00061ACA"/>
    <w:rsid w:val="00092277"/>
    <w:rsid w:val="000A2600"/>
    <w:rsid w:val="000B17FE"/>
    <w:rsid w:val="000B4A59"/>
    <w:rsid w:val="000C4A9A"/>
    <w:rsid w:val="000E61BE"/>
    <w:rsid w:val="000F3C4C"/>
    <w:rsid w:val="000F3EAD"/>
    <w:rsid w:val="001216B8"/>
    <w:rsid w:val="00121F15"/>
    <w:rsid w:val="0012325E"/>
    <w:rsid w:val="0015496A"/>
    <w:rsid w:val="00156D9F"/>
    <w:rsid w:val="00157CC8"/>
    <w:rsid w:val="00187164"/>
    <w:rsid w:val="001923A9"/>
    <w:rsid w:val="001B1B9C"/>
    <w:rsid w:val="001B3B10"/>
    <w:rsid w:val="001D16B4"/>
    <w:rsid w:val="001D4244"/>
    <w:rsid w:val="001F39D5"/>
    <w:rsid w:val="0022335B"/>
    <w:rsid w:val="002364E9"/>
    <w:rsid w:val="002440A2"/>
    <w:rsid w:val="00250EE8"/>
    <w:rsid w:val="00262174"/>
    <w:rsid w:val="002B508C"/>
    <w:rsid w:val="002B67B5"/>
    <w:rsid w:val="002B7AC5"/>
    <w:rsid w:val="002C49D7"/>
    <w:rsid w:val="002E0A5E"/>
    <w:rsid w:val="002E1250"/>
    <w:rsid w:val="002F6F40"/>
    <w:rsid w:val="00301ADF"/>
    <w:rsid w:val="003969C1"/>
    <w:rsid w:val="003C067E"/>
    <w:rsid w:val="003D2BE0"/>
    <w:rsid w:val="003F2BFE"/>
    <w:rsid w:val="003F653E"/>
    <w:rsid w:val="00401A2D"/>
    <w:rsid w:val="004708D4"/>
    <w:rsid w:val="00494A07"/>
    <w:rsid w:val="004A5A25"/>
    <w:rsid w:val="004B4340"/>
    <w:rsid w:val="004F4082"/>
    <w:rsid w:val="00502AEF"/>
    <w:rsid w:val="00517C56"/>
    <w:rsid w:val="005212DD"/>
    <w:rsid w:val="00530BF8"/>
    <w:rsid w:val="00545E1D"/>
    <w:rsid w:val="0058216D"/>
    <w:rsid w:val="0058596B"/>
    <w:rsid w:val="0059455F"/>
    <w:rsid w:val="005B4773"/>
    <w:rsid w:val="005C4328"/>
    <w:rsid w:val="005C64CA"/>
    <w:rsid w:val="005C7E8F"/>
    <w:rsid w:val="005E134D"/>
    <w:rsid w:val="005F09B2"/>
    <w:rsid w:val="005F42E5"/>
    <w:rsid w:val="00614CB3"/>
    <w:rsid w:val="00617417"/>
    <w:rsid w:val="00633683"/>
    <w:rsid w:val="00643B18"/>
    <w:rsid w:val="00647E6B"/>
    <w:rsid w:val="00652842"/>
    <w:rsid w:val="00671850"/>
    <w:rsid w:val="00677DD6"/>
    <w:rsid w:val="006D1849"/>
    <w:rsid w:val="006E79E2"/>
    <w:rsid w:val="00701E7D"/>
    <w:rsid w:val="007D508E"/>
    <w:rsid w:val="007E300C"/>
    <w:rsid w:val="007F797C"/>
    <w:rsid w:val="00830A5E"/>
    <w:rsid w:val="00832DC9"/>
    <w:rsid w:val="008754E4"/>
    <w:rsid w:val="00895365"/>
    <w:rsid w:val="008A2087"/>
    <w:rsid w:val="008B4985"/>
    <w:rsid w:val="00903D03"/>
    <w:rsid w:val="00923474"/>
    <w:rsid w:val="00936284"/>
    <w:rsid w:val="00937FF7"/>
    <w:rsid w:val="009635B5"/>
    <w:rsid w:val="00965154"/>
    <w:rsid w:val="0097431D"/>
    <w:rsid w:val="0099545C"/>
    <w:rsid w:val="009A35AE"/>
    <w:rsid w:val="00A179E6"/>
    <w:rsid w:val="00A237E5"/>
    <w:rsid w:val="00A96199"/>
    <w:rsid w:val="00AA1A12"/>
    <w:rsid w:val="00AB3478"/>
    <w:rsid w:val="00AE6870"/>
    <w:rsid w:val="00B069D9"/>
    <w:rsid w:val="00B12FEA"/>
    <w:rsid w:val="00B149DB"/>
    <w:rsid w:val="00B26C41"/>
    <w:rsid w:val="00B310E0"/>
    <w:rsid w:val="00B6253C"/>
    <w:rsid w:val="00B80719"/>
    <w:rsid w:val="00BC79A8"/>
    <w:rsid w:val="00C04B85"/>
    <w:rsid w:val="00C05C64"/>
    <w:rsid w:val="00C74B5A"/>
    <w:rsid w:val="00C933A6"/>
    <w:rsid w:val="00CC74C6"/>
    <w:rsid w:val="00CE18A5"/>
    <w:rsid w:val="00CE20BF"/>
    <w:rsid w:val="00D21BA7"/>
    <w:rsid w:val="00D40678"/>
    <w:rsid w:val="00D538D7"/>
    <w:rsid w:val="00D9640D"/>
    <w:rsid w:val="00DA671D"/>
    <w:rsid w:val="00DC07E3"/>
    <w:rsid w:val="00DF6E78"/>
    <w:rsid w:val="00E42D2C"/>
    <w:rsid w:val="00E7261A"/>
    <w:rsid w:val="00E738DB"/>
    <w:rsid w:val="00EA7961"/>
    <w:rsid w:val="00EB15E7"/>
    <w:rsid w:val="00EB5B8A"/>
    <w:rsid w:val="00EB7D13"/>
    <w:rsid w:val="00ED4828"/>
    <w:rsid w:val="00F00711"/>
    <w:rsid w:val="00F01CBE"/>
    <w:rsid w:val="00F24EFD"/>
    <w:rsid w:val="00F874A5"/>
    <w:rsid w:val="00FA264A"/>
    <w:rsid w:val="00FC2894"/>
    <w:rsid w:val="00FD1323"/>
    <w:rsid w:val="00FF29DB"/>
    <w:rsid w:val="00FF36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FD91A0-641C-49C8-B56E-DCB2ADB9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9D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0719"/>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B80719"/>
  </w:style>
  <w:style w:type="paragraph" w:styleId="Piedepgina">
    <w:name w:val="footer"/>
    <w:basedOn w:val="Normal"/>
    <w:link w:val="PiedepginaCar"/>
    <w:uiPriority w:val="99"/>
    <w:unhideWhenUsed/>
    <w:rsid w:val="00B80719"/>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B80719"/>
  </w:style>
  <w:style w:type="paragraph" w:styleId="Sinespaciado">
    <w:name w:val="No Spacing"/>
    <w:uiPriority w:val="1"/>
    <w:qFormat/>
    <w:rsid w:val="001216B8"/>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45E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E1D"/>
    <w:rPr>
      <w:rFonts w:ascii="Segoe UI" w:eastAsia="Calibri" w:hAnsi="Segoe UI" w:cs="Segoe UI"/>
      <w:sz w:val="18"/>
      <w:szCs w:val="18"/>
    </w:rPr>
  </w:style>
  <w:style w:type="paragraph" w:customStyle="1" w:styleId="Cuadrculamedia21">
    <w:name w:val="Cuadrícula media 21"/>
    <w:uiPriority w:val="1"/>
    <w:qFormat/>
    <w:rsid w:val="00C933A6"/>
    <w:pPr>
      <w:spacing w:after="0" w:line="240" w:lineRule="auto"/>
    </w:pPr>
    <w:rPr>
      <w:rFonts w:ascii="Calibri" w:eastAsia="Calibri" w:hAnsi="Calibri" w:cs="Times New Roman"/>
    </w:rPr>
  </w:style>
  <w:style w:type="paragraph" w:styleId="Prrafodelista">
    <w:name w:val="List Paragraph"/>
    <w:basedOn w:val="Normal"/>
    <w:uiPriority w:val="34"/>
    <w:qFormat/>
    <w:rsid w:val="002C49D7"/>
    <w:pPr>
      <w:ind w:left="720"/>
      <w:contextualSpacing/>
    </w:pPr>
  </w:style>
  <w:style w:type="paragraph" w:customStyle="1" w:styleId="Default">
    <w:name w:val="Default"/>
    <w:rsid w:val="00401A2D"/>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40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982722">
      <w:bodyDiv w:val="1"/>
      <w:marLeft w:val="0"/>
      <w:marRight w:val="0"/>
      <w:marTop w:val="0"/>
      <w:marBottom w:val="0"/>
      <w:divBdr>
        <w:top w:val="none" w:sz="0" w:space="0" w:color="auto"/>
        <w:left w:val="none" w:sz="0" w:space="0" w:color="auto"/>
        <w:bottom w:val="none" w:sz="0" w:space="0" w:color="auto"/>
        <w:right w:val="none" w:sz="0" w:space="0" w:color="auto"/>
      </w:divBdr>
    </w:div>
    <w:div w:id="45718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1700</Words>
  <Characters>9353</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Garzon Gonzalez, Jose Aldemar</dc:creator>
  <cp:keywords/>
  <dc:description/>
  <cp:lastModifiedBy>admthu01</cp:lastModifiedBy>
  <cp:revision>2</cp:revision>
  <cp:lastPrinted>2021-01-27T16:55:00Z</cp:lastPrinted>
  <dcterms:created xsi:type="dcterms:W3CDTF">2021-06-08T17:51:00Z</dcterms:created>
  <dcterms:modified xsi:type="dcterms:W3CDTF">2021-06-08T17:51:00Z</dcterms:modified>
</cp:coreProperties>
</file>